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0D7C4" w14:textId="77777777" w:rsidR="00694BB4" w:rsidRPr="00DB5817" w:rsidRDefault="00694BB4" w:rsidP="003C36CC">
      <w:pPr>
        <w:spacing w:after="0"/>
        <w:jc w:val="center"/>
        <w:rPr>
          <w:rFonts w:ascii="Times New Roman" w:hAnsi="Times New Roman" w:cs="Times New Roman"/>
          <w:b/>
          <w:color w:val="000000"/>
          <w:sz w:val="28"/>
          <w:szCs w:val="28"/>
          <w:lang w:val="sq-AL"/>
        </w:rPr>
      </w:pPr>
      <w:bookmarkStart w:id="0" w:name="_GoBack"/>
      <w:bookmarkEnd w:id="0"/>
      <w:r w:rsidRPr="00DB5817">
        <w:rPr>
          <w:rFonts w:ascii="Times New Roman" w:hAnsi="Times New Roman" w:cs="Times New Roman"/>
          <w:b/>
          <w:color w:val="000000"/>
          <w:sz w:val="28"/>
          <w:szCs w:val="28"/>
          <w:lang w:val="sq-AL"/>
        </w:rPr>
        <w:t>RELACION</w:t>
      </w:r>
    </w:p>
    <w:p w14:paraId="6DA264E6" w14:textId="77777777" w:rsidR="00694BB4" w:rsidRPr="00DB5817" w:rsidRDefault="00694BB4" w:rsidP="00DB5817">
      <w:pPr>
        <w:spacing w:after="0"/>
        <w:jc w:val="center"/>
        <w:rPr>
          <w:rFonts w:ascii="Times New Roman" w:hAnsi="Times New Roman" w:cs="Times New Roman"/>
          <w:b/>
          <w:color w:val="000000"/>
          <w:sz w:val="28"/>
          <w:szCs w:val="28"/>
          <w:lang w:val="sq-AL"/>
        </w:rPr>
      </w:pPr>
    </w:p>
    <w:p w14:paraId="0A05BE93" w14:textId="77777777" w:rsidR="00694BB4" w:rsidRPr="00DB5817" w:rsidRDefault="00694BB4" w:rsidP="00DB5817">
      <w:pPr>
        <w:spacing w:after="0"/>
        <w:jc w:val="center"/>
        <w:rPr>
          <w:rFonts w:ascii="Times New Roman" w:hAnsi="Times New Roman" w:cs="Times New Roman"/>
          <w:b/>
          <w:color w:val="000000"/>
          <w:sz w:val="28"/>
          <w:szCs w:val="28"/>
          <w:lang w:val="sq-AL"/>
        </w:rPr>
      </w:pPr>
    </w:p>
    <w:p w14:paraId="196CB9FD" w14:textId="77777777" w:rsidR="00694BB4" w:rsidRPr="00DB5817" w:rsidRDefault="00694BB4" w:rsidP="00DB5817">
      <w:pPr>
        <w:spacing w:after="0"/>
        <w:jc w:val="center"/>
        <w:rPr>
          <w:rFonts w:ascii="Times New Roman" w:hAnsi="Times New Roman" w:cs="Times New Roman"/>
          <w:b/>
          <w:sz w:val="28"/>
          <w:szCs w:val="28"/>
          <w:lang w:val="sq-AL"/>
        </w:rPr>
      </w:pPr>
      <w:r w:rsidRPr="00DB5817">
        <w:rPr>
          <w:rFonts w:ascii="Times New Roman" w:hAnsi="Times New Roman" w:cs="Times New Roman"/>
          <w:b/>
          <w:color w:val="000000"/>
          <w:sz w:val="28"/>
          <w:szCs w:val="28"/>
          <w:lang w:val="sq-AL"/>
        </w:rPr>
        <w:t xml:space="preserve">PËR </w:t>
      </w:r>
      <w:r w:rsidR="00E550AC" w:rsidRPr="00DB5817">
        <w:rPr>
          <w:rFonts w:ascii="Times New Roman" w:eastAsia="Times New Roman" w:hAnsi="Times New Roman" w:cs="Times New Roman"/>
          <w:b/>
          <w:sz w:val="28"/>
          <w:szCs w:val="28"/>
          <w:lang w:val="sq-AL"/>
        </w:rPr>
        <w:t>PROJEKTLIGJ</w:t>
      </w:r>
      <w:r w:rsidRPr="00DB5817">
        <w:rPr>
          <w:rFonts w:ascii="Times New Roman" w:hAnsi="Times New Roman" w:cs="Times New Roman"/>
          <w:b/>
          <w:sz w:val="28"/>
          <w:szCs w:val="28"/>
          <w:lang w:val="sq-AL"/>
        </w:rPr>
        <w:t xml:space="preserve">IN </w:t>
      </w:r>
    </w:p>
    <w:p w14:paraId="35A9E22E" w14:textId="77777777" w:rsidR="00FA2A9C" w:rsidRPr="00FA2A9C" w:rsidRDefault="00FA2A9C" w:rsidP="00FA2A9C">
      <w:pPr>
        <w:rPr>
          <w:rFonts w:ascii="Times New Roman" w:eastAsiaTheme="minorHAnsi" w:hAnsi="Times New Roman" w:cs="Times New Roman"/>
          <w:b/>
          <w:bCs/>
          <w:sz w:val="28"/>
          <w:szCs w:val="28"/>
        </w:rPr>
      </w:pPr>
    </w:p>
    <w:p w14:paraId="0820D48B" w14:textId="77777777" w:rsidR="00FA2A9C" w:rsidRDefault="00FA2A9C" w:rsidP="00FA2A9C">
      <w:pPr>
        <w:jc w:val="center"/>
        <w:rPr>
          <w:rFonts w:ascii="Times New Roman" w:eastAsiaTheme="minorHAnsi" w:hAnsi="Times New Roman" w:cs="Times New Roman"/>
          <w:b/>
          <w:bCs/>
          <w:sz w:val="28"/>
          <w:szCs w:val="28"/>
        </w:rPr>
      </w:pPr>
      <w:r w:rsidRPr="00FA2A9C">
        <w:rPr>
          <w:rFonts w:ascii="Times New Roman" w:eastAsiaTheme="minorHAnsi" w:hAnsi="Times New Roman" w:cs="Times New Roman"/>
          <w:b/>
          <w:bCs/>
          <w:sz w:val="28"/>
          <w:szCs w:val="28"/>
        </w:rPr>
        <w:t xml:space="preserve">“PËR </w:t>
      </w:r>
    </w:p>
    <w:p w14:paraId="5156C06C" w14:textId="6E867BC9" w:rsidR="00FA2A9C" w:rsidRPr="00FA2A9C" w:rsidRDefault="00FA2A9C" w:rsidP="00FA2A9C">
      <w:pPr>
        <w:jc w:val="center"/>
        <w:rPr>
          <w:rFonts w:ascii="Times New Roman" w:eastAsiaTheme="minorHAnsi" w:hAnsi="Times New Roman" w:cs="Times New Roman"/>
          <w:b/>
          <w:bCs/>
          <w:sz w:val="28"/>
          <w:szCs w:val="28"/>
        </w:rPr>
      </w:pPr>
      <w:r w:rsidRPr="00FA2A9C">
        <w:rPr>
          <w:rFonts w:ascii="Times New Roman" w:eastAsiaTheme="minorHAnsi" w:hAnsi="Times New Roman" w:cs="Times New Roman"/>
          <w:b/>
          <w:bCs/>
          <w:sz w:val="28"/>
          <w:szCs w:val="28"/>
        </w:rPr>
        <w:t>PËRKTHIMIN ZYRTAR DHE PROFESIONIN E PËRKTHYESIT ZYRTAR”</w:t>
      </w:r>
    </w:p>
    <w:p w14:paraId="68241FCD" w14:textId="77777777" w:rsidR="00694BB4" w:rsidRPr="00DB5817" w:rsidRDefault="00694BB4" w:rsidP="00DB5817">
      <w:pPr>
        <w:spacing w:after="0"/>
        <w:jc w:val="center"/>
        <w:rPr>
          <w:rFonts w:ascii="Times New Roman" w:hAnsi="Times New Roman" w:cs="Times New Roman"/>
          <w:b/>
          <w:color w:val="000000"/>
          <w:sz w:val="28"/>
          <w:szCs w:val="28"/>
          <w:lang w:val="sq-AL"/>
        </w:rPr>
      </w:pPr>
    </w:p>
    <w:p w14:paraId="4CE4F036" w14:textId="77777777" w:rsidR="00694BB4" w:rsidRPr="00DB5817" w:rsidRDefault="00694BB4" w:rsidP="00DB5817">
      <w:pPr>
        <w:spacing w:after="0"/>
        <w:jc w:val="center"/>
        <w:rPr>
          <w:rFonts w:ascii="Times New Roman" w:hAnsi="Times New Roman" w:cs="Times New Roman"/>
          <w:b/>
          <w:sz w:val="28"/>
          <w:szCs w:val="28"/>
          <w:lang w:val="sq-AL"/>
        </w:rPr>
      </w:pPr>
    </w:p>
    <w:p w14:paraId="05E0214F" w14:textId="77777777" w:rsidR="00694BB4" w:rsidRDefault="00694BB4" w:rsidP="00DB5817">
      <w:pPr>
        <w:numPr>
          <w:ilvl w:val="0"/>
          <w:numId w:val="1"/>
        </w:numPr>
        <w:spacing w:after="0"/>
        <w:ind w:left="0" w:firstLine="0"/>
        <w:jc w:val="both"/>
        <w:rPr>
          <w:rFonts w:ascii="Times New Roman" w:hAnsi="Times New Roman" w:cs="Times New Roman"/>
          <w:b/>
          <w:sz w:val="28"/>
          <w:szCs w:val="28"/>
          <w:lang w:val="sq-AL"/>
        </w:rPr>
      </w:pPr>
      <w:r w:rsidRPr="00DB5817">
        <w:rPr>
          <w:rFonts w:ascii="Times New Roman" w:hAnsi="Times New Roman" w:cs="Times New Roman"/>
          <w:b/>
          <w:sz w:val="28"/>
          <w:szCs w:val="28"/>
          <w:lang w:val="sq-AL"/>
        </w:rPr>
        <w:t>QËLLIMI I PROJEKTAKTIT DHE OBJEKTIVAT QË SYNOHEN TË ARRIHEN</w:t>
      </w:r>
    </w:p>
    <w:p w14:paraId="7F513A3E" w14:textId="77777777" w:rsidR="00634D6D" w:rsidRPr="00DB5817" w:rsidRDefault="00634D6D" w:rsidP="00634D6D">
      <w:pPr>
        <w:spacing w:after="0"/>
        <w:jc w:val="both"/>
        <w:rPr>
          <w:rFonts w:ascii="Times New Roman" w:hAnsi="Times New Roman" w:cs="Times New Roman"/>
          <w:b/>
          <w:sz w:val="28"/>
          <w:szCs w:val="28"/>
          <w:lang w:val="sq-AL"/>
        </w:rPr>
      </w:pPr>
    </w:p>
    <w:p w14:paraId="026A9770" w14:textId="77777777" w:rsidR="00694BB4" w:rsidRPr="00DB5817" w:rsidRDefault="00694BB4" w:rsidP="00DB5817">
      <w:pPr>
        <w:spacing w:after="0"/>
        <w:jc w:val="both"/>
        <w:rPr>
          <w:rFonts w:ascii="Times New Roman" w:hAnsi="Times New Roman" w:cs="Times New Roman"/>
          <w:b/>
          <w:sz w:val="28"/>
          <w:szCs w:val="28"/>
          <w:lang w:val="sq-AL"/>
        </w:rPr>
      </w:pPr>
    </w:p>
    <w:p w14:paraId="4110F467" w14:textId="1EA26F96" w:rsidR="005C486F" w:rsidRDefault="00D13277" w:rsidP="005C486F">
      <w:pPr>
        <w:jc w:val="both"/>
        <w:rPr>
          <w:rFonts w:ascii="Times New Roman" w:hAnsi="Times New Roman" w:cs="Times New Roman"/>
          <w:sz w:val="28"/>
          <w:szCs w:val="28"/>
        </w:rPr>
      </w:pPr>
      <w:r w:rsidRPr="00DB5817">
        <w:rPr>
          <w:rFonts w:ascii="Times New Roman" w:hAnsi="Times New Roman" w:cs="Times New Roman"/>
          <w:sz w:val="28"/>
          <w:szCs w:val="28"/>
        </w:rPr>
        <w:t>N</w:t>
      </w:r>
      <w:r w:rsidR="00096E9D" w:rsidRPr="00DB5817">
        <w:rPr>
          <w:rFonts w:ascii="Times New Roman" w:hAnsi="Times New Roman" w:cs="Times New Roman"/>
          <w:sz w:val="28"/>
          <w:szCs w:val="28"/>
        </w:rPr>
        <w:t>ë</w:t>
      </w:r>
      <w:r w:rsidRPr="00DB5817">
        <w:rPr>
          <w:rFonts w:ascii="Times New Roman" w:hAnsi="Times New Roman" w:cs="Times New Roman"/>
          <w:sz w:val="28"/>
          <w:szCs w:val="28"/>
        </w:rPr>
        <w:t>p</w:t>
      </w:r>
      <w:r w:rsidR="00096E9D" w:rsidRPr="00DB5817">
        <w:rPr>
          <w:rFonts w:ascii="Times New Roman" w:hAnsi="Times New Roman" w:cs="Times New Roman"/>
          <w:sz w:val="28"/>
          <w:szCs w:val="28"/>
        </w:rPr>
        <w:t>ë</w:t>
      </w:r>
      <w:r w:rsidRPr="00DB5817">
        <w:rPr>
          <w:rFonts w:ascii="Times New Roman" w:hAnsi="Times New Roman" w:cs="Times New Roman"/>
          <w:sz w:val="28"/>
          <w:szCs w:val="28"/>
        </w:rPr>
        <w:t>rmjet k</w:t>
      </w:r>
      <w:r w:rsidR="00096E9D" w:rsidRPr="00DB5817">
        <w:rPr>
          <w:rFonts w:ascii="Times New Roman" w:hAnsi="Times New Roman" w:cs="Times New Roman"/>
          <w:sz w:val="28"/>
          <w:szCs w:val="28"/>
        </w:rPr>
        <w:t>ë</w:t>
      </w:r>
      <w:r w:rsidRPr="00DB5817">
        <w:rPr>
          <w:rFonts w:ascii="Times New Roman" w:hAnsi="Times New Roman" w:cs="Times New Roman"/>
          <w:sz w:val="28"/>
          <w:szCs w:val="28"/>
        </w:rPr>
        <w:t>tij projektligji synohet t</w:t>
      </w:r>
      <w:r w:rsidR="00096E9D" w:rsidRPr="00DB5817">
        <w:rPr>
          <w:rFonts w:ascii="Times New Roman" w:hAnsi="Times New Roman" w:cs="Times New Roman"/>
          <w:sz w:val="28"/>
          <w:szCs w:val="28"/>
        </w:rPr>
        <w:t>ë</w:t>
      </w:r>
      <w:r w:rsidRPr="00DB5817">
        <w:rPr>
          <w:rFonts w:ascii="Times New Roman" w:hAnsi="Times New Roman" w:cs="Times New Roman"/>
          <w:sz w:val="28"/>
          <w:szCs w:val="28"/>
        </w:rPr>
        <w:t xml:space="preserve"> </w:t>
      </w:r>
      <w:r w:rsidR="00025AE0" w:rsidRPr="00DB5817">
        <w:rPr>
          <w:rFonts w:ascii="Times New Roman" w:hAnsi="Times New Roman" w:cs="Times New Roman"/>
          <w:sz w:val="28"/>
          <w:szCs w:val="28"/>
        </w:rPr>
        <w:t xml:space="preserve">arrihet </w:t>
      </w:r>
      <w:r w:rsidRPr="00DB5817">
        <w:rPr>
          <w:rFonts w:ascii="Times New Roman" w:hAnsi="Times New Roman" w:cs="Times New Roman"/>
          <w:sz w:val="28"/>
          <w:szCs w:val="28"/>
        </w:rPr>
        <w:t>plot</w:t>
      </w:r>
      <w:r w:rsidR="00096E9D" w:rsidRPr="00DB5817">
        <w:rPr>
          <w:rFonts w:ascii="Times New Roman" w:hAnsi="Times New Roman" w:cs="Times New Roman"/>
          <w:sz w:val="28"/>
          <w:szCs w:val="28"/>
        </w:rPr>
        <w:t>ë</w:t>
      </w:r>
      <w:r w:rsidR="00025AE0" w:rsidRPr="00DB5817">
        <w:rPr>
          <w:rFonts w:ascii="Times New Roman" w:hAnsi="Times New Roman" w:cs="Times New Roman"/>
          <w:sz w:val="28"/>
          <w:szCs w:val="28"/>
        </w:rPr>
        <w:t>simi</w:t>
      </w:r>
      <w:r w:rsidRPr="00DB5817">
        <w:rPr>
          <w:rFonts w:ascii="Times New Roman" w:hAnsi="Times New Roman" w:cs="Times New Roman"/>
          <w:sz w:val="28"/>
          <w:szCs w:val="28"/>
        </w:rPr>
        <w:t xml:space="preserve"> </w:t>
      </w:r>
      <w:r w:rsidR="00B21783" w:rsidRPr="00DB5817">
        <w:rPr>
          <w:rFonts w:ascii="Times New Roman" w:hAnsi="Times New Roman" w:cs="Times New Roman"/>
          <w:sz w:val="28"/>
          <w:szCs w:val="28"/>
        </w:rPr>
        <w:t xml:space="preserve">i </w:t>
      </w:r>
      <w:r w:rsidRPr="00DB5817">
        <w:rPr>
          <w:rFonts w:ascii="Times New Roman" w:hAnsi="Times New Roman" w:cs="Times New Roman"/>
          <w:sz w:val="28"/>
          <w:szCs w:val="28"/>
        </w:rPr>
        <w:t>nj</w:t>
      </w:r>
      <w:r w:rsidR="00096E9D" w:rsidRPr="00DB5817">
        <w:rPr>
          <w:rFonts w:ascii="Times New Roman" w:hAnsi="Times New Roman" w:cs="Times New Roman"/>
          <w:sz w:val="28"/>
          <w:szCs w:val="28"/>
        </w:rPr>
        <w:t>ë</w:t>
      </w:r>
      <w:r w:rsidRPr="00DB5817">
        <w:rPr>
          <w:rFonts w:ascii="Times New Roman" w:hAnsi="Times New Roman" w:cs="Times New Roman"/>
          <w:sz w:val="28"/>
          <w:szCs w:val="28"/>
        </w:rPr>
        <w:t xml:space="preserve"> hendek</w:t>
      </w:r>
      <w:r w:rsidR="00025AE0" w:rsidRPr="00DB5817">
        <w:rPr>
          <w:rFonts w:ascii="Times New Roman" w:hAnsi="Times New Roman" w:cs="Times New Roman"/>
          <w:sz w:val="28"/>
          <w:szCs w:val="28"/>
        </w:rPr>
        <w:t>u</w:t>
      </w:r>
      <w:r w:rsidRPr="00DB5817">
        <w:rPr>
          <w:rFonts w:ascii="Times New Roman" w:hAnsi="Times New Roman" w:cs="Times New Roman"/>
          <w:sz w:val="28"/>
          <w:szCs w:val="28"/>
        </w:rPr>
        <w:t xml:space="preserve"> ligjor </w:t>
      </w:r>
      <w:r w:rsidR="00634D6D">
        <w:rPr>
          <w:rFonts w:ascii="Times New Roman" w:hAnsi="Times New Roman" w:cs="Times New Roman"/>
          <w:sz w:val="28"/>
          <w:szCs w:val="28"/>
        </w:rPr>
        <w:t>lidhur me kryerjen e veprim</w:t>
      </w:r>
      <w:r w:rsidR="005C486F">
        <w:rPr>
          <w:rFonts w:ascii="Times New Roman" w:hAnsi="Times New Roman" w:cs="Times New Roman"/>
          <w:sz w:val="28"/>
          <w:szCs w:val="28"/>
        </w:rPr>
        <w:t>taris</w:t>
      </w:r>
      <w:r w:rsidR="00581167">
        <w:rPr>
          <w:rFonts w:ascii="Times New Roman" w:hAnsi="Times New Roman" w:cs="Times New Roman"/>
          <w:sz w:val="28"/>
          <w:szCs w:val="28"/>
        </w:rPr>
        <w:t>ë</w:t>
      </w:r>
      <w:r w:rsidR="005C486F">
        <w:rPr>
          <w:rFonts w:ascii="Times New Roman" w:hAnsi="Times New Roman" w:cs="Times New Roman"/>
          <w:sz w:val="28"/>
          <w:szCs w:val="28"/>
        </w:rPr>
        <w:t xml:space="preserve"> s</w:t>
      </w:r>
      <w:r w:rsidR="00581167">
        <w:rPr>
          <w:rFonts w:ascii="Times New Roman" w:hAnsi="Times New Roman" w:cs="Times New Roman"/>
          <w:sz w:val="28"/>
          <w:szCs w:val="28"/>
        </w:rPr>
        <w:t>ë</w:t>
      </w:r>
      <w:r w:rsidR="005C486F">
        <w:rPr>
          <w:rFonts w:ascii="Times New Roman" w:hAnsi="Times New Roman" w:cs="Times New Roman"/>
          <w:sz w:val="28"/>
          <w:szCs w:val="28"/>
        </w:rPr>
        <w:t xml:space="preserve"> p</w:t>
      </w:r>
      <w:r w:rsidR="00581167">
        <w:rPr>
          <w:rFonts w:ascii="Times New Roman" w:hAnsi="Times New Roman" w:cs="Times New Roman"/>
          <w:sz w:val="28"/>
          <w:szCs w:val="28"/>
        </w:rPr>
        <w:t>ë</w:t>
      </w:r>
      <w:r w:rsidR="005C486F">
        <w:rPr>
          <w:rFonts w:ascii="Times New Roman" w:hAnsi="Times New Roman" w:cs="Times New Roman"/>
          <w:sz w:val="28"/>
          <w:szCs w:val="28"/>
        </w:rPr>
        <w:t>rkthimit zyrtar n</w:t>
      </w:r>
      <w:r w:rsidR="00581167">
        <w:rPr>
          <w:rFonts w:ascii="Times New Roman" w:hAnsi="Times New Roman" w:cs="Times New Roman"/>
          <w:sz w:val="28"/>
          <w:szCs w:val="28"/>
        </w:rPr>
        <w:t>ë</w:t>
      </w:r>
      <w:r w:rsidR="005C486F">
        <w:rPr>
          <w:rFonts w:ascii="Times New Roman" w:hAnsi="Times New Roman" w:cs="Times New Roman"/>
          <w:sz w:val="28"/>
          <w:szCs w:val="28"/>
        </w:rPr>
        <w:t xml:space="preserve"> Republik</w:t>
      </w:r>
      <w:r w:rsidR="00581167">
        <w:rPr>
          <w:rFonts w:ascii="Times New Roman" w:hAnsi="Times New Roman" w:cs="Times New Roman"/>
          <w:sz w:val="28"/>
          <w:szCs w:val="28"/>
        </w:rPr>
        <w:t>ë</w:t>
      </w:r>
      <w:r w:rsidR="005C486F">
        <w:rPr>
          <w:rFonts w:ascii="Times New Roman" w:hAnsi="Times New Roman" w:cs="Times New Roman"/>
          <w:sz w:val="28"/>
          <w:szCs w:val="28"/>
        </w:rPr>
        <w:t>n e Shqip</w:t>
      </w:r>
      <w:r w:rsidR="00581167">
        <w:rPr>
          <w:rFonts w:ascii="Times New Roman" w:hAnsi="Times New Roman" w:cs="Times New Roman"/>
          <w:sz w:val="28"/>
          <w:szCs w:val="28"/>
        </w:rPr>
        <w:t>ë</w:t>
      </w:r>
      <w:r w:rsidR="005C486F">
        <w:rPr>
          <w:rFonts w:ascii="Times New Roman" w:hAnsi="Times New Roman" w:cs="Times New Roman"/>
          <w:sz w:val="28"/>
          <w:szCs w:val="28"/>
        </w:rPr>
        <w:t>ris</w:t>
      </w:r>
      <w:r w:rsidR="00581167">
        <w:rPr>
          <w:rFonts w:ascii="Times New Roman" w:hAnsi="Times New Roman" w:cs="Times New Roman"/>
          <w:sz w:val="28"/>
          <w:szCs w:val="28"/>
        </w:rPr>
        <w:t>ë</w:t>
      </w:r>
      <w:r w:rsidR="00634D6D">
        <w:rPr>
          <w:rFonts w:ascii="Times New Roman" w:hAnsi="Times New Roman" w:cs="Times New Roman"/>
          <w:sz w:val="28"/>
          <w:szCs w:val="28"/>
        </w:rPr>
        <w:t xml:space="preserve">, </w:t>
      </w:r>
      <w:r w:rsidRPr="00DB5817">
        <w:rPr>
          <w:rFonts w:ascii="Times New Roman" w:hAnsi="Times New Roman" w:cs="Times New Roman"/>
          <w:sz w:val="28"/>
          <w:szCs w:val="28"/>
        </w:rPr>
        <w:t>pasi nga parashikimet aktuale kjo c</w:t>
      </w:r>
      <w:r w:rsidR="00096E9D" w:rsidRPr="00DB5817">
        <w:rPr>
          <w:rFonts w:ascii="Times New Roman" w:hAnsi="Times New Roman" w:cs="Times New Roman"/>
          <w:sz w:val="28"/>
          <w:szCs w:val="28"/>
        </w:rPr>
        <w:t>ë</w:t>
      </w:r>
      <w:r w:rsidRPr="00DB5817">
        <w:rPr>
          <w:rFonts w:ascii="Times New Roman" w:hAnsi="Times New Roman" w:cs="Times New Roman"/>
          <w:sz w:val="28"/>
          <w:szCs w:val="28"/>
        </w:rPr>
        <w:t xml:space="preserve">shtje nuk </w:t>
      </w:r>
      <w:r w:rsidR="00096E9D" w:rsidRPr="00DB5817">
        <w:rPr>
          <w:rFonts w:ascii="Times New Roman" w:hAnsi="Times New Roman" w:cs="Times New Roman"/>
          <w:sz w:val="28"/>
          <w:szCs w:val="28"/>
        </w:rPr>
        <w:t>ë</w:t>
      </w:r>
      <w:r w:rsidRPr="00DB5817">
        <w:rPr>
          <w:rFonts w:ascii="Times New Roman" w:hAnsi="Times New Roman" w:cs="Times New Roman"/>
          <w:sz w:val="28"/>
          <w:szCs w:val="28"/>
        </w:rPr>
        <w:t>sht</w:t>
      </w:r>
      <w:r w:rsidR="00096E9D" w:rsidRPr="00DB5817">
        <w:rPr>
          <w:rFonts w:ascii="Times New Roman" w:hAnsi="Times New Roman" w:cs="Times New Roman"/>
          <w:sz w:val="28"/>
          <w:szCs w:val="28"/>
        </w:rPr>
        <w:t>ë</w:t>
      </w:r>
      <w:r w:rsidRPr="00DB5817">
        <w:rPr>
          <w:rFonts w:ascii="Times New Roman" w:hAnsi="Times New Roman" w:cs="Times New Roman"/>
          <w:sz w:val="28"/>
          <w:szCs w:val="28"/>
        </w:rPr>
        <w:t xml:space="preserve"> e rregulluar </w:t>
      </w:r>
      <w:r w:rsidR="005C486F">
        <w:rPr>
          <w:rFonts w:ascii="Times New Roman" w:hAnsi="Times New Roman" w:cs="Times New Roman"/>
          <w:sz w:val="28"/>
          <w:szCs w:val="28"/>
        </w:rPr>
        <w:t>me an</w:t>
      </w:r>
      <w:r w:rsidR="00581167">
        <w:rPr>
          <w:rFonts w:ascii="Times New Roman" w:hAnsi="Times New Roman" w:cs="Times New Roman"/>
          <w:sz w:val="28"/>
          <w:szCs w:val="28"/>
        </w:rPr>
        <w:t>ë</w:t>
      </w:r>
      <w:r w:rsidR="005C486F">
        <w:rPr>
          <w:rFonts w:ascii="Times New Roman" w:hAnsi="Times New Roman" w:cs="Times New Roman"/>
          <w:sz w:val="28"/>
          <w:szCs w:val="28"/>
        </w:rPr>
        <w:t xml:space="preserve"> t</w:t>
      </w:r>
      <w:r w:rsidR="00581167">
        <w:rPr>
          <w:rFonts w:ascii="Times New Roman" w:hAnsi="Times New Roman" w:cs="Times New Roman"/>
          <w:sz w:val="28"/>
          <w:szCs w:val="28"/>
        </w:rPr>
        <w:t>ë</w:t>
      </w:r>
      <w:r w:rsidR="005C486F">
        <w:rPr>
          <w:rFonts w:ascii="Times New Roman" w:hAnsi="Times New Roman" w:cs="Times New Roman"/>
          <w:sz w:val="28"/>
          <w:szCs w:val="28"/>
        </w:rPr>
        <w:t xml:space="preserve"> nj</w:t>
      </w:r>
      <w:r w:rsidR="00581167">
        <w:rPr>
          <w:rFonts w:ascii="Times New Roman" w:hAnsi="Times New Roman" w:cs="Times New Roman"/>
          <w:sz w:val="28"/>
          <w:szCs w:val="28"/>
        </w:rPr>
        <w:t>ë</w:t>
      </w:r>
      <w:r w:rsidR="00634D6D">
        <w:rPr>
          <w:rFonts w:ascii="Times New Roman" w:hAnsi="Times New Roman" w:cs="Times New Roman"/>
          <w:sz w:val="28"/>
          <w:szCs w:val="28"/>
        </w:rPr>
        <w:t xml:space="preserve"> </w:t>
      </w:r>
      <w:r w:rsidR="005C486F">
        <w:rPr>
          <w:rFonts w:ascii="Times New Roman" w:hAnsi="Times New Roman" w:cs="Times New Roman"/>
          <w:sz w:val="28"/>
          <w:szCs w:val="28"/>
        </w:rPr>
        <w:t>akti t</w:t>
      </w:r>
      <w:r w:rsidR="00581167">
        <w:rPr>
          <w:rFonts w:ascii="Times New Roman" w:hAnsi="Times New Roman" w:cs="Times New Roman"/>
          <w:sz w:val="28"/>
          <w:szCs w:val="28"/>
        </w:rPr>
        <w:t>ë</w:t>
      </w:r>
      <w:r w:rsidR="005C486F">
        <w:rPr>
          <w:rFonts w:ascii="Times New Roman" w:hAnsi="Times New Roman" w:cs="Times New Roman"/>
          <w:sz w:val="28"/>
          <w:szCs w:val="28"/>
        </w:rPr>
        <w:t xml:space="preserve"> vecant</w:t>
      </w:r>
      <w:r w:rsidR="00581167">
        <w:rPr>
          <w:rFonts w:ascii="Times New Roman" w:hAnsi="Times New Roman" w:cs="Times New Roman"/>
          <w:sz w:val="28"/>
          <w:szCs w:val="28"/>
        </w:rPr>
        <w:t>ë</w:t>
      </w:r>
      <w:r w:rsidR="005C486F">
        <w:rPr>
          <w:rFonts w:ascii="Times New Roman" w:hAnsi="Times New Roman" w:cs="Times New Roman"/>
          <w:sz w:val="28"/>
          <w:szCs w:val="28"/>
        </w:rPr>
        <w:t xml:space="preserve"> ligjor.</w:t>
      </w:r>
    </w:p>
    <w:p w14:paraId="16EBB6F6" w14:textId="427CE085" w:rsidR="009D30D0" w:rsidRPr="005C486F" w:rsidRDefault="009D30D0" w:rsidP="005C486F">
      <w:pPr>
        <w:jc w:val="both"/>
        <w:rPr>
          <w:rFonts w:ascii="Times New Roman" w:hAnsi="Times New Roman" w:cs="Times New Roman"/>
          <w:sz w:val="28"/>
          <w:szCs w:val="28"/>
        </w:rPr>
      </w:pPr>
      <w:r w:rsidRPr="005C486F">
        <w:rPr>
          <w:rFonts w:ascii="Times New Roman" w:hAnsi="Times New Roman" w:cs="Times New Roman"/>
          <w:color w:val="000000"/>
          <w:sz w:val="28"/>
          <w:szCs w:val="28"/>
          <w:lang w:val="sq-AL"/>
        </w:rPr>
        <w:t xml:space="preserve">Qëllimi i hartimit të këtij projektligji, lidhet gjithashtu edhe me rëndësinë që paraqet përkthimi sidomos i dokumentave zyrtare që kanë të bëjnë me veprimtarinë e ministrisë në fushën e marrëdhënieve juridiksionale me jashtë dhe jo vetëm. </w:t>
      </w:r>
    </w:p>
    <w:p w14:paraId="3D539B8C" w14:textId="3209ED3F" w:rsidR="00634D6D" w:rsidRDefault="009D30D0" w:rsidP="009D30D0">
      <w:pPr>
        <w:pStyle w:val="list0020paragraph"/>
        <w:spacing w:before="0" w:beforeAutospacing="0" w:after="0" w:afterAutospacing="0" w:line="276" w:lineRule="auto"/>
        <w:jc w:val="both"/>
        <w:rPr>
          <w:color w:val="000000"/>
          <w:sz w:val="28"/>
          <w:szCs w:val="28"/>
          <w:lang w:val="sq-AL"/>
        </w:rPr>
      </w:pPr>
      <w:r w:rsidRPr="009D30D0">
        <w:rPr>
          <w:color w:val="000000"/>
          <w:sz w:val="28"/>
          <w:szCs w:val="28"/>
          <w:lang w:val="sq-AL"/>
        </w:rPr>
        <w:t xml:space="preserve">Për këtë arsye është e nevojshme që të ketë parashikime të qarta si për formimin që duhet të kenë përkthyesit, por dhe me një mori cështjesh që lidhen me mënyrën e funksionimit të këtij profesioni. </w:t>
      </w:r>
    </w:p>
    <w:p w14:paraId="0B734D52" w14:textId="77777777" w:rsidR="005F3C66" w:rsidRPr="00A32E67" w:rsidRDefault="005F3C66" w:rsidP="005F3C66">
      <w:pPr>
        <w:pStyle w:val="list0020paragraph"/>
        <w:spacing w:before="0" w:beforeAutospacing="0" w:after="0" w:afterAutospacing="0" w:line="276" w:lineRule="auto"/>
        <w:jc w:val="both"/>
        <w:rPr>
          <w:color w:val="000000"/>
          <w:lang w:val="sq-AL"/>
        </w:rPr>
      </w:pPr>
    </w:p>
    <w:p w14:paraId="6169E93A" w14:textId="77777777" w:rsidR="005F3C66" w:rsidRDefault="005F3C66" w:rsidP="005F3C66">
      <w:pPr>
        <w:pStyle w:val="list0020paragraph"/>
        <w:spacing w:before="0" w:beforeAutospacing="0" w:after="0" w:afterAutospacing="0" w:line="276" w:lineRule="auto"/>
        <w:jc w:val="both"/>
        <w:rPr>
          <w:color w:val="000000"/>
          <w:sz w:val="28"/>
          <w:szCs w:val="28"/>
          <w:lang w:val="sq-AL"/>
        </w:rPr>
      </w:pPr>
      <w:r w:rsidRPr="005F3C66">
        <w:rPr>
          <w:color w:val="000000"/>
          <w:sz w:val="28"/>
          <w:szCs w:val="28"/>
          <w:lang w:val="sq-AL"/>
        </w:rPr>
        <w:t xml:space="preserve">Gjithashtu një tjetër qëllim lidhet dhe me sfidat e këtij shërbimi për t’i ofruar qytetarëve dhe institucioneve lehtësira në komunikimin dhe përkthimin e dokumentave zyrtarë me gjuhë të tjera. </w:t>
      </w:r>
    </w:p>
    <w:p w14:paraId="65C0FBDD" w14:textId="77777777" w:rsidR="00E63857" w:rsidRDefault="00E63857" w:rsidP="00E63857">
      <w:pPr>
        <w:pStyle w:val="list0020paragraph"/>
        <w:spacing w:before="0" w:beforeAutospacing="0" w:after="0" w:afterAutospacing="0" w:line="276" w:lineRule="auto"/>
        <w:jc w:val="both"/>
        <w:rPr>
          <w:color w:val="000000"/>
          <w:sz w:val="28"/>
          <w:szCs w:val="28"/>
          <w:lang w:val="sq-AL"/>
        </w:rPr>
      </w:pPr>
    </w:p>
    <w:p w14:paraId="0F7B13AF" w14:textId="730D114C" w:rsidR="005F3C66" w:rsidRPr="00DB5817" w:rsidRDefault="00E63857" w:rsidP="009D30D0">
      <w:pPr>
        <w:pStyle w:val="list0020paragraph"/>
        <w:spacing w:before="0" w:beforeAutospacing="0" w:after="0" w:afterAutospacing="0" w:line="276" w:lineRule="auto"/>
        <w:jc w:val="both"/>
        <w:rPr>
          <w:sz w:val="28"/>
          <w:szCs w:val="28"/>
        </w:rPr>
      </w:pPr>
      <w:r w:rsidRPr="00E63857">
        <w:rPr>
          <w:color w:val="000000"/>
          <w:sz w:val="28"/>
          <w:szCs w:val="28"/>
          <w:lang w:val="sq-AL"/>
        </w:rPr>
        <w:lastRenderedPageBreak/>
        <w:t>Ministria e Drejtësisë e sheh si detyrim të</w:t>
      </w:r>
      <w:r w:rsidR="00EA1583">
        <w:rPr>
          <w:color w:val="000000"/>
          <w:sz w:val="28"/>
          <w:szCs w:val="28"/>
          <w:lang w:val="sq-AL"/>
        </w:rPr>
        <w:t xml:space="preserve"> ndërmarr</w:t>
      </w:r>
      <w:r w:rsidR="00FB7515">
        <w:rPr>
          <w:color w:val="000000"/>
          <w:sz w:val="28"/>
          <w:szCs w:val="28"/>
          <w:lang w:val="sq-AL"/>
        </w:rPr>
        <w:t>ë</w:t>
      </w:r>
      <w:r w:rsidRPr="00E63857">
        <w:rPr>
          <w:color w:val="000000"/>
          <w:sz w:val="28"/>
          <w:szCs w:val="28"/>
          <w:lang w:val="sq-AL"/>
        </w:rPr>
        <w:t xml:space="preserve"> </w:t>
      </w:r>
      <w:r w:rsidR="00EA1583">
        <w:rPr>
          <w:color w:val="000000"/>
          <w:sz w:val="28"/>
          <w:szCs w:val="28"/>
          <w:lang w:val="sq-AL"/>
        </w:rPr>
        <w:t>nism</w:t>
      </w:r>
      <w:r w:rsidR="00FB7515">
        <w:rPr>
          <w:color w:val="000000"/>
          <w:sz w:val="28"/>
          <w:szCs w:val="28"/>
          <w:lang w:val="sq-AL"/>
        </w:rPr>
        <w:t>ë</w:t>
      </w:r>
      <w:r>
        <w:rPr>
          <w:color w:val="000000"/>
          <w:sz w:val="28"/>
          <w:szCs w:val="28"/>
          <w:lang w:val="sq-AL"/>
        </w:rPr>
        <w:t>n</w:t>
      </w:r>
      <w:r w:rsidRPr="00E63857">
        <w:rPr>
          <w:color w:val="000000"/>
          <w:sz w:val="28"/>
          <w:szCs w:val="28"/>
          <w:lang w:val="sq-AL"/>
        </w:rPr>
        <w:t xml:space="preserve"> e propozimit të këtij akti </w:t>
      </w:r>
      <w:r>
        <w:rPr>
          <w:color w:val="000000"/>
          <w:sz w:val="28"/>
          <w:szCs w:val="28"/>
          <w:lang w:val="sq-AL"/>
        </w:rPr>
        <w:t>duke qën</w:t>
      </w:r>
      <w:r w:rsidR="00FB7515">
        <w:rPr>
          <w:color w:val="000000"/>
          <w:sz w:val="28"/>
          <w:szCs w:val="28"/>
          <w:lang w:val="sq-AL"/>
        </w:rPr>
        <w:t>ë</w:t>
      </w:r>
      <w:r w:rsidRPr="00E63857">
        <w:rPr>
          <w:color w:val="000000"/>
          <w:sz w:val="28"/>
          <w:szCs w:val="28"/>
          <w:lang w:val="sq-AL"/>
        </w:rPr>
        <w:t xml:space="preserve"> se është i vetmi institucion në nivel kombëtar </w:t>
      </w:r>
      <w:r w:rsidR="00EA1583">
        <w:rPr>
          <w:color w:val="000000"/>
          <w:sz w:val="28"/>
          <w:szCs w:val="28"/>
          <w:lang w:val="sq-AL"/>
        </w:rPr>
        <w:t>q</w:t>
      </w:r>
      <w:r w:rsidR="00FB7515">
        <w:rPr>
          <w:color w:val="000000"/>
          <w:sz w:val="28"/>
          <w:szCs w:val="28"/>
          <w:lang w:val="sq-AL"/>
        </w:rPr>
        <w:t>ë</w:t>
      </w:r>
      <w:r w:rsidRPr="00E63857">
        <w:rPr>
          <w:color w:val="000000"/>
          <w:sz w:val="28"/>
          <w:szCs w:val="28"/>
          <w:lang w:val="sq-AL"/>
        </w:rPr>
        <w:t xml:space="preserve"> </w:t>
      </w:r>
      <w:r>
        <w:rPr>
          <w:color w:val="000000"/>
          <w:sz w:val="28"/>
          <w:szCs w:val="28"/>
          <w:lang w:val="sq-AL"/>
        </w:rPr>
        <w:t>aktualisht rregullon k</w:t>
      </w:r>
      <w:r w:rsidR="00FB7515">
        <w:rPr>
          <w:color w:val="000000"/>
          <w:sz w:val="28"/>
          <w:szCs w:val="28"/>
          <w:lang w:val="sq-AL"/>
        </w:rPr>
        <w:t>ë</w:t>
      </w:r>
      <w:r>
        <w:rPr>
          <w:color w:val="000000"/>
          <w:sz w:val="28"/>
          <w:szCs w:val="28"/>
          <w:lang w:val="sq-AL"/>
        </w:rPr>
        <w:t>t</w:t>
      </w:r>
      <w:r w:rsidR="00FB7515">
        <w:rPr>
          <w:color w:val="000000"/>
          <w:sz w:val="28"/>
          <w:szCs w:val="28"/>
          <w:lang w:val="sq-AL"/>
        </w:rPr>
        <w:t>ë</w:t>
      </w:r>
      <w:r>
        <w:rPr>
          <w:color w:val="000000"/>
          <w:sz w:val="28"/>
          <w:szCs w:val="28"/>
          <w:lang w:val="sq-AL"/>
        </w:rPr>
        <w:t xml:space="preserve"> veprimtari si dhe </w:t>
      </w:r>
      <w:r w:rsidRPr="00E63857">
        <w:rPr>
          <w:color w:val="000000"/>
          <w:sz w:val="28"/>
          <w:szCs w:val="28"/>
          <w:lang w:val="sq-AL"/>
        </w:rPr>
        <w:t>i lind nevoja e drejtëpërdrejtë për rregullimin e këtij procesi</w:t>
      </w:r>
      <w:r>
        <w:rPr>
          <w:color w:val="000000"/>
          <w:sz w:val="28"/>
          <w:szCs w:val="28"/>
          <w:lang w:val="sq-AL"/>
        </w:rPr>
        <w:t>,</w:t>
      </w:r>
      <w:r w:rsidR="00EA1583">
        <w:rPr>
          <w:color w:val="000000"/>
          <w:sz w:val="28"/>
          <w:szCs w:val="28"/>
          <w:lang w:val="sq-AL"/>
        </w:rPr>
        <w:t xml:space="preserve"> dhe t</w:t>
      </w:r>
      <w:r w:rsidR="00FB7515">
        <w:rPr>
          <w:color w:val="000000"/>
          <w:sz w:val="28"/>
          <w:szCs w:val="28"/>
          <w:lang w:val="sq-AL"/>
        </w:rPr>
        <w:t>ë</w:t>
      </w:r>
      <w:r w:rsidRPr="00E63857">
        <w:rPr>
          <w:color w:val="000000"/>
          <w:sz w:val="28"/>
          <w:szCs w:val="28"/>
          <w:lang w:val="sq-AL"/>
        </w:rPr>
        <w:t xml:space="preserve"> përmirë</w:t>
      </w:r>
      <w:r w:rsidR="00EA1583">
        <w:rPr>
          <w:color w:val="000000"/>
          <w:sz w:val="28"/>
          <w:szCs w:val="28"/>
          <w:lang w:val="sq-AL"/>
        </w:rPr>
        <w:t>soj</w:t>
      </w:r>
      <w:r w:rsidR="00FB7515">
        <w:rPr>
          <w:color w:val="000000"/>
          <w:sz w:val="28"/>
          <w:szCs w:val="28"/>
          <w:lang w:val="sq-AL"/>
        </w:rPr>
        <w:t>ë dukshë</w:t>
      </w:r>
      <w:r>
        <w:rPr>
          <w:color w:val="000000"/>
          <w:sz w:val="28"/>
          <w:szCs w:val="28"/>
          <w:lang w:val="sq-AL"/>
        </w:rPr>
        <w:t>m kryerjen e</w:t>
      </w:r>
      <w:r w:rsidRPr="00E63857">
        <w:rPr>
          <w:color w:val="000000"/>
          <w:sz w:val="28"/>
          <w:szCs w:val="28"/>
          <w:lang w:val="sq-AL"/>
        </w:rPr>
        <w:t xml:space="preserve"> kë</w:t>
      </w:r>
      <w:r>
        <w:rPr>
          <w:color w:val="000000"/>
          <w:sz w:val="28"/>
          <w:szCs w:val="28"/>
          <w:lang w:val="sq-AL"/>
        </w:rPr>
        <w:t>tij</w:t>
      </w:r>
      <w:r w:rsidRPr="00E63857">
        <w:rPr>
          <w:color w:val="000000"/>
          <w:sz w:val="28"/>
          <w:szCs w:val="28"/>
          <w:lang w:val="sq-AL"/>
        </w:rPr>
        <w:t xml:space="preserve"> shërbimi.</w:t>
      </w:r>
    </w:p>
    <w:p w14:paraId="6DA41A7B" w14:textId="77777777" w:rsidR="00D13277" w:rsidRPr="00DB5817" w:rsidRDefault="00D13277" w:rsidP="00DB5817">
      <w:pPr>
        <w:spacing w:after="0"/>
        <w:jc w:val="both"/>
        <w:rPr>
          <w:rFonts w:ascii="Times New Roman" w:hAnsi="Times New Roman" w:cs="Times New Roman"/>
          <w:sz w:val="28"/>
          <w:szCs w:val="28"/>
          <w:lang w:val="sq-AL"/>
        </w:rPr>
      </w:pPr>
    </w:p>
    <w:p w14:paraId="4B98CCCE" w14:textId="3C2D25DD" w:rsidR="00694BB4" w:rsidRPr="005C486F" w:rsidRDefault="00694BB4" w:rsidP="005C486F">
      <w:pPr>
        <w:pStyle w:val="ListParagraph"/>
        <w:numPr>
          <w:ilvl w:val="0"/>
          <w:numId w:val="1"/>
        </w:numPr>
        <w:spacing w:after="0"/>
        <w:jc w:val="both"/>
        <w:rPr>
          <w:rFonts w:ascii="Times New Roman" w:eastAsia="Times New Roman" w:hAnsi="Times New Roman"/>
          <w:b/>
          <w:sz w:val="28"/>
          <w:szCs w:val="28"/>
          <w:lang w:val="sq-AL"/>
        </w:rPr>
      </w:pPr>
      <w:r w:rsidRPr="005C486F">
        <w:rPr>
          <w:rFonts w:ascii="Times New Roman" w:eastAsia="Times New Roman" w:hAnsi="Times New Roman"/>
          <w:b/>
          <w:sz w:val="28"/>
          <w:szCs w:val="28"/>
          <w:lang w:val="sq-AL"/>
        </w:rPr>
        <w:t>VLERËSIMI I PROJEKTAKTIT NË RAPORT ME PROGRAMIN POLITIK TË KËSHILLIT TË MINISTRAVE, ME PROGRAMIN ANALITIK TË AKTEVE DHE DOKUMENTE TË TJERA POLITIKE</w:t>
      </w:r>
    </w:p>
    <w:p w14:paraId="575D9515" w14:textId="77777777" w:rsidR="005C486F" w:rsidRPr="005C486F" w:rsidRDefault="005C486F" w:rsidP="005C486F">
      <w:pPr>
        <w:pStyle w:val="ListParagraph"/>
        <w:spacing w:after="0"/>
        <w:jc w:val="both"/>
        <w:rPr>
          <w:rFonts w:ascii="Times New Roman" w:eastAsia="Times New Roman" w:hAnsi="Times New Roman"/>
          <w:b/>
          <w:sz w:val="28"/>
          <w:szCs w:val="28"/>
          <w:lang w:val="sq-AL"/>
        </w:rPr>
      </w:pPr>
    </w:p>
    <w:p w14:paraId="3FF5D8DF" w14:textId="77777777" w:rsidR="00694BB4" w:rsidRPr="00DB5817" w:rsidRDefault="00694BB4" w:rsidP="00DB5817">
      <w:pPr>
        <w:spacing w:after="0"/>
        <w:ind w:left="1080"/>
        <w:jc w:val="both"/>
        <w:rPr>
          <w:rFonts w:ascii="Times New Roman" w:eastAsia="Times New Roman" w:hAnsi="Times New Roman" w:cs="Times New Roman"/>
          <w:b/>
          <w:sz w:val="28"/>
          <w:szCs w:val="28"/>
          <w:lang w:val="sq-AL"/>
        </w:rPr>
      </w:pPr>
    </w:p>
    <w:p w14:paraId="558DBB47" w14:textId="6F0A8EB9" w:rsidR="00E31586" w:rsidRPr="00DB5817" w:rsidRDefault="004B1A26" w:rsidP="00DB5817">
      <w:pPr>
        <w:pStyle w:val="CommentText"/>
        <w:spacing w:line="276" w:lineRule="auto"/>
        <w:jc w:val="both"/>
        <w:rPr>
          <w:rFonts w:ascii="Times New Roman" w:hAnsi="Times New Roman"/>
          <w:color w:val="000000"/>
          <w:sz w:val="28"/>
          <w:szCs w:val="28"/>
        </w:rPr>
      </w:pPr>
      <w:r w:rsidRPr="00DB5817">
        <w:rPr>
          <w:rFonts w:ascii="Times New Roman" w:hAnsi="Times New Roman"/>
          <w:color w:val="000000"/>
          <w:sz w:val="28"/>
          <w:szCs w:val="28"/>
        </w:rPr>
        <w:t xml:space="preserve">Ky projektligj është i parashikuar në programin analitik të projektakteve të planifikuara për Ministrinë e Drejtësisë për vitin 2020, miratuar me vendimin nr. 837, datë 24.12.2019 të Këshillit të Ministrave, “Për miratimin e programit të përgjithshëm analitik të projektakteve, që do të paraqiten për shqyrtim  në Këshillin e Ministrave gjatë vitit 2020”. </w:t>
      </w:r>
    </w:p>
    <w:p w14:paraId="39566B95" w14:textId="77777777" w:rsidR="00694BB4" w:rsidRPr="00DB5817" w:rsidRDefault="004B1A26" w:rsidP="00DB5817">
      <w:pPr>
        <w:tabs>
          <w:tab w:val="left" w:pos="3165"/>
        </w:tabs>
        <w:spacing w:after="0"/>
        <w:jc w:val="both"/>
        <w:rPr>
          <w:rFonts w:ascii="Times New Roman" w:hAnsi="Times New Roman" w:cs="Times New Roman"/>
          <w:sz w:val="28"/>
          <w:szCs w:val="28"/>
          <w:lang w:val="sq-AL"/>
        </w:rPr>
      </w:pPr>
      <w:r w:rsidRPr="00DB5817">
        <w:rPr>
          <w:rFonts w:ascii="Times New Roman" w:hAnsi="Times New Roman" w:cs="Times New Roman"/>
          <w:sz w:val="28"/>
          <w:szCs w:val="28"/>
          <w:lang w:val="sq-AL"/>
        </w:rPr>
        <w:t>Mirat</w:t>
      </w:r>
      <w:r w:rsidR="00694BB4" w:rsidRPr="00DB5817">
        <w:rPr>
          <w:rFonts w:ascii="Times New Roman" w:hAnsi="Times New Roman" w:cs="Times New Roman"/>
          <w:sz w:val="28"/>
          <w:szCs w:val="28"/>
          <w:lang w:val="sq-AL"/>
        </w:rPr>
        <w:t xml:space="preserve">imi i projektaktit është në përputhje me politikat e Këshillit të Ministrave të Republikës së Shqipërisë, sa i takon angazhimit në mënyrë intensive për të lehtësuar dhe përmirësuar përfitimin e shërbimit përkatës nga ana e shtetasve.  </w:t>
      </w:r>
    </w:p>
    <w:p w14:paraId="436A1656" w14:textId="77777777" w:rsidR="00DC096D" w:rsidRPr="00DB5817" w:rsidRDefault="00DC096D" w:rsidP="00DB5817">
      <w:pPr>
        <w:tabs>
          <w:tab w:val="left" w:pos="3165"/>
        </w:tabs>
        <w:spacing w:after="0"/>
        <w:jc w:val="both"/>
        <w:rPr>
          <w:rFonts w:ascii="Times New Roman" w:hAnsi="Times New Roman" w:cs="Times New Roman"/>
          <w:sz w:val="28"/>
          <w:szCs w:val="28"/>
          <w:lang w:val="sq-AL"/>
        </w:rPr>
      </w:pPr>
    </w:p>
    <w:p w14:paraId="57E7A799" w14:textId="77777777" w:rsidR="00694BB4" w:rsidRPr="00DB5817" w:rsidRDefault="00694BB4" w:rsidP="00DB5817">
      <w:pPr>
        <w:tabs>
          <w:tab w:val="left" w:pos="3165"/>
        </w:tabs>
        <w:spacing w:after="0"/>
        <w:jc w:val="both"/>
        <w:rPr>
          <w:rFonts w:ascii="Times New Roman" w:hAnsi="Times New Roman" w:cs="Times New Roman"/>
          <w:sz w:val="28"/>
          <w:szCs w:val="28"/>
          <w:lang w:val="sq-AL"/>
        </w:rPr>
      </w:pPr>
    </w:p>
    <w:p w14:paraId="6D1587EC" w14:textId="77777777" w:rsidR="00694BB4" w:rsidRPr="00DB5817" w:rsidRDefault="00694BB4" w:rsidP="00DB5817">
      <w:pPr>
        <w:spacing w:after="0"/>
        <w:jc w:val="both"/>
        <w:rPr>
          <w:rFonts w:ascii="Times New Roman" w:eastAsia="Times New Roman" w:hAnsi="Times New Roman" w:cs="Times New Roman"/>
          <w:b/>
          <w:sz w:val="28"/>
          <w:szCs w:val="28"/>
          <w:lang w:val="sq-AL"/>
        </w:rPr>
      </w:pPr>
      <w:r w:rsidRPr="00DB5817">
        <w:rPr>
          <w:rFonts w:ascii="Times New Roman" w:eastAsia="Times New Roman" w:hAnsi="Times New Roman" w:cs="Times New Roman"/>
          <w:b/>
          <w:sz w:val="28"/>
          <w:szCs w:val="28"/>
          <w:lang w:val="sq-AL"/>
        </w:rPr>
        <w:t>III.  ARGUMENTIMI I PROJEKTAKTIT LIDHUR ME PËRPARËSITË, PROBLEMATIKAT, EFEKTET E PRITSHME</w:t>
      </w:r>
    </w:p>
    <w:p w14:paraId="6E0C65CA" w14:textId="77777777" w:rsidR="00694BB4" w:rsidRDefault="00694BB4" w:rsidP="00DB5817">
      <w:pPr>
        <w:spacing w:after="0"/>
        <w:jc w:val="both"/>
        <w:rPr>
          <w:rFonts w:ascii="Times New Roman" w:eastAsia="Times New Roman" w:hAnsi="Times New Roman" w:cs="Times New Roman"/>
          <w:sz w:val="28"/>
          <w:szCs w:val="28"/>
          <w:lang w:val="sq-AL"/>
        </w:rPr>
      </w:pPr>
    </w:p>
    <w:p w14:paraId="46CCB641" w14:textId="77777777" w:rsidR="003B73D9" w:rsidRDefault="003B73D9" w:rsidP="003B73D9">
      <w:pPr>
        <w:pStyle w:val="list0020paragraph"/>
        <w:spacing w:before="0" w:beforeAutospacing="0" w:after="0" w:afterAutospacing="0" w:line="276" w:lineRule="auto"/>
        <w:jc w:val="both"/>
        <w:rPr>
          <w:color w:val="000000"/>
          <w:sz w:val="28"/>
          <w:szCs w:val="28"/>
          <w:lang w:val="sq-AL"/>
        </w:rPr>
      </w:pPr>
      <w:r w:rsidRPr="003B73D9">
        <w:rPr>
          <w:color w:val="000000"/>
          <w:sz w:val="28"/>
          <w:szCs w:val="28"/>
          <w:lang w:val="sq-AL"/>
        </w:rPr>
        <w:t xml:space="preserve">Në Republikën e Shqipërisë mungon një kuadër ligjor që të rregullojë dhe të normojë profesionin e përkthyesit zyrtar. Inicimi i nismës për krijimin e një ligji të posacëm për profesionin e përkthyesit zyrtar do të shërbejë  për t’a përmirësuar dhe më tej këtë shërbim. </w:t>
      </w:r>
    </w:p>
    <w:p w14:paraId="6556170A" w14:textId="16B10245" w:rsidR="003B73D9" w:rsidRDefault="003B73D9" w:rsidP="00C908D5">
      <w:pPr>
        <w:pStyle w:val="list0020paragraph"/>
        <w:spacing w:after="0" w:line="276" w:lineRule="auto"/>
        <w:jc w:val="both"/>
        <w:rPr>
          <w:sz w:val="28"/>
          <w:szCs w:val="28"/>
        </w:rPr>
      </w:pPr>
      <w:r w:rsidRPr="00C908D5">
        <w:rPr>
          <w:color w:val="000000"/>
          <w:sz w:val="28"/>
          <w:szCs w:val="28"/>
          <w:lang w:val="sq-AL"/>
        </w:rPr>
        <w:t>Ministria e Drejtësisë në mbështetje të nenit 102, pika 4 e Kushtetutës</w:t>
      </w:r>
      <w:r w:rsidRPr="00C908D5">
        <w:rPr>
          <w:sz w:val="28"/>
          <w:szCs w:val="28"/>
          <w:lang w:val="sq-AL"/>
        </w:rPr>
        <w:t xml:space="preserve">, në zbatim të nenit 12 të Ligjit nr. 8678, datë 14.5.2001, “Për Organizimin dhe Funksionimin e Ministrisë së Drejtësisë” (i ndryshuar me Ligjin nr. 9112, datë 24.7.2003 dhe ndryshuar me nenin 10 të Ligjit nr. 9694, datë 19.3.2007 (por neni 12 është i shfuqizuar), </w:t>
      </w:r>
      <w:r w:rsidRPr="00C908D5">
        <w:rPr>
          <w:color w:val="000000"/>
          <w:sz w:val="28"/>
          <w:szCs w:val="28"/>
          <w:lang w:val="sq-AL"/>
        </w:rPr>
        <w:t xml:space="preserve">Urdhrit të Kryeministrit, nr. 188 datë 18.10.2013 “Për miratimin e </w:t>
      </w:r>
      <w:r w:rsidRPr="00C908D5">
        <w:rPr>
          <w:color w:val="000000"/>
          <w:sz w:val="28"/>
          <w:szCs w:val="28"/>
          <w:lang w:val="sq-AL"/>
        </w:rPr>
        <w:lastRenderedPageBreak/>
        <w:t>strukturës dhe organikës se Ministrisë se Drejtësisë”, Udhëzimit Nr. 3165, date 12.05.2004, “Për kriteret dhe procedurat e përzgjedhjes, dhe tarifat e shpërblimit të përkthyesve të jashtëm, si dhe tarifat e përkthimit zyrtar që duhet të paguajnë të tretët” (i ndryshuar) dhe Rregullores së Brendshme “Për organizimin dhe funksionimin e Ministrisë së Drejtësisë”, organizon për shkak të nevojave të saj rast pas rasti konkursin për  përzgjedhjen dhe konfirmimin e përkthyesve zyrtarë në Republikën e Shqipërisë.</w:t>
      </w:r>
      <w:r w:rsidR="00C908D5">
        <w:rPr>
          <w:color w:val="000000"/>
          <w:sz w:val="28"/>
          <w:szCs w:val="28"/>
          <w:lang w:val="sq-AL"/>
        </w:rPr>
        <w:t xml:space="preserve"> </w:t>
      </w:r>
      <w:r w:rsidRPr="00C908D5">
        <w:rPr>
          <w:sz w:val="28"/>
          <w:szCs w:val="28"/>
        </w:rPr>
        <w:t>Baza ligjore e vendosur ne Ftesat pe</w:t>
      </w:r>
      <w:r w:rsidR="00C908D5">
        <w:rPr>
          <w:sz w:val="28"/>
          <w:szCs w:val="28"/>
        </w:rPr>
        <w:t xml:space="preserve">r Konkurim  edhe tek e fundit, </w:t>
      </w:r>
      <w:r w:rsidR="003530C2">
        <w:rPr>
          <w:sz w:val="28"/>
          <w:szCs w:val="28"/>
        </w:rPr>
        <w:t>ë</w:t>
      </w:r>
      <w:r w:rsidR="00C908D5">
        <w:rPr>
          <w:sz w:val="28"/>
          <w:szCs w:val="28"/>
        </w:rPr>
        <w:t>sht</w:t>
      </w:r>
      <w:r w:rsidR="003530C2">
        <w:rPr>
          <w:sz w:val="28"/>
          <w:szCs w:val="28"/>
        </w:rPr>
        <w:t>ë</w:t>
      </w:r>
      <w:r w:rsidR="00C908D5">
        <w:rPr>
          <w:sz w:val="28"/>
          <w:szCs w:val="28"/>
        </w:rPr>
        <w:t xml:space="preserve"> e shfuqizuar referuar dispozit</w:t>
      </w:r>
      <w:r w:rsidR="003530C2">
        <w:rPr>
          <w:sz w:val="28"/>
          <w:szCs w:val="28"/>
        </w:rPr>
        <w:t>ë</w:t>
      </w:r>
      <w:r w:rsidR="00C908D5">
        <w:rPr>
          <w:sz w:val="28"/>
          <w:szCs w:val="28"/>
        </w:rPr>
        <w:t>s s</w:t>
      </w:r>
      <w:r w:rsidR="003530C2">
        <w:rPr>
          <w:sz w:val="28"/>
          <w:szCs w:val="28"/>
        </w:rPr>
        <w:t>ë</w:t>
      </w:r>
      <w:r w:rsidRPr="00C908D5">
        <w:rPr>
          <w:sz w:val="28"/>
          <w:szCs w:val="28"/>
        </w:rPr>
        <w:t xml:space="preserve"> l</w:t>
      </w:r>
      <w:r w:rsidR="00C908D5">
        <w:rPr>
          <w:sz w:val="28"/>
          <w:szCs w:val="28"/>
        </w:rPr>
        <w:t>igjit 8678/2001, por mbetet udh</w:t>
      </w:r>
      <w:r w:rsidR="003530C2">
        <w:rPr>
          <w:sz w:val="28"/>
          <w:szCs w:val="28"/>
        </w:rPr>
        <w:t>ë</w:t>
      </w:r>
      <w:r w:rsidR="00C908D5">
        <w:rPr>
          <w:sz w:val="28"/>
          <w:szCs w:val="28"/>
        </w:rPr>
        <w:t>zimi 3165, dt. 12.5.2004, q</w:t>
      </w:r>
      <w:r w:rsidR="003530C2">
        <w:rPr>
          <w:sz w:val="28"/>
          <w:szCs w:val="28"/>
        </w:rPr>
        <w:t>ë</w:t>
      </w:r>
      <w:r w:rsidR="00C908D5">
        <w:rPr>
          <w:sz w:val="28"/>
          <w:szCs w:val="28"/>
        </w:rPr>
        <w:t xml:space="preserve"> e detajon si procedur</w:t>
      </w:r>
      <w:r w:rsidR="003530C2">
        <w:rPr>
          <w:sz w:val="28"/>
          <w:szCs w:val="28"/>
        </w:rPr>
        <w:t>ë</w:t>
      </w:r>
      <w:r w:rsidRPr="00C908D5">
        <w:rPr>
          <w:sz w:val="28"/>
          <w:szCs w:val="28"/>
        </w:rPr>
        <w:t xml:space="preserve">. </w:t>
      </w:r>
    </w:p>
    <w:p w14:paraId="3B4F4448" w14:textId="336A8F40" w:rsidR="003B1AE8" w:rsidRPr="003B1AE8" w:rsidRDefault="003B1AE8" w:rsidP="003B1AE8">
      <w:pPr>
        <w:pStyle w:val="list0020paragraph"/>
        <w:spacing w:before="0" w:beforeAutospacing="0" w:after="0" w:afterAutospacing="0" w:line="276" w:lineRule="auto"/>
        <w:jc w:val="both"/>
        <w:rPr>
          <w:color w:val="000000" w:themeColor="text1"/>
          <w:sz w:val="28"/>
          <w:szCs w:val="28"/>
          <w:lang w:val="sq-AL"/>
        </w:rPr>
      </w:pPr>
      <w:r w:rsidRPr="003B1AE8">
        <w:rPr>
          <w:color w:val="000000" w:themeColor="text1"/>
          <w:sz w:val="28"/>
          <w:szCs w:val="28"/>
          <w:lang w:val="sq-AL"/>
        </w:rPr>
        <w:t xml:space="preserve">Përmes kësaj nisme, synohet t`i jepet zgjidhje </w:t>
      </w:r>
      <w:r w:rsidRPr="003B1AE8">
        <w:rPr>
          <w:rStyle w:val="CommentReference"/>
          <w:color w:val="000000" w:themeColor="text1"/>
          <w:sz w:val="28"/>
          <w:szCs w:val="28"/>
          <w:lang w:val="sq-AL"/>
        </w:rPr>
        <w:t>disa</w:t>
      </w:r>
      <w:r w:rsidRPr="003B1AE8">
        <w:rPr>
          <w:color w:val="000000" w:themeColor="text1"/>
          <w:sz w:val="28"/>
          <w:szCs w:val="28"/>
          <w:lang w:val="sq-AL"/>
        </w:rPr>
        <w:t xml:space="preserve"> problemeve ligjore me të cilat është ndeshur në praktikë ky shërbim:</w:t>
      </w:r>
    </w:p>
    <w:p w14:paraId="6AFB4230" w14:textId="5D3A9C8C" w:rsidR="003B1AE8" w:rsidRPr="003B1AE8" w:rsidRDefault="003B1AE8" w:rsidP="003B1AE8">
      <w:pPr>
        <w:pStyle w:val="list0020paragraph"/>
        <w:spacing w:before="0" w:beforeAutospacing="0" w:after="0" w:afterAutospacing="0" w:line="276" w:lineRule="auto"/>
        <w:jc w:val="both"/>
        <w:rPr>
          <w:color w:val="000000" w:themeColor="text1"/>
          <w:sz w:val="28"/>
          <w:szCs w:val="28"/>
          <w:lang w:val="sq-AL"/>
        </w:rPr>
      </w:pPr>
      <w:r>
        <w:rPr>
          <w:color w:val="000000" w:themeColor="text1"/>
          <w:sz w:val="28"/>
          <w:szCs w:val="28"/>
          <w:lang w:val="sq-AL"/>
        </w:rPr>
        <w:t>-</w:t>
      </w:r>
      <w:r w:rsidRPr="003B1AE8">
        <w:rPr>
          <w:color w:val="000000" w:themeColor="text1"/>
          <w:sz w:val="28"/>
          <w:szCs w:val="28"/>
          <w:lang w:val="sq-AL"/>
        </w:rPr>
        <w:t>Përcaktimi i kushteve të</w:t>
      </w:r>
      <w:r>
        <w:rPr>
          <w:color w:val="000000" w:themeColor="text1"/>
          <w:sz w:val="28"/>
          <w:szCs w:val="28"/>
          <w:lang w:val="sq-AL"/>
        </w:rPr>
        <w:t xml:space="preserve"> licencimit;</w:t>
      </w:r>
    </w:p>
    <w:p w14:paraId="442728F1" w14:textId="2E825061" w:rsidR="003B1AE8" w:rsidRPr="003B1AE8" w:rsidRDefault="003B1AE8" w:rsidP="003B1AE8">
      <w:pPr>
        <w:pStyle w:val="list0020paragraph"/>
        <w:spacing w:before="0" w:beforeAutospacing="0" w:after="0" w:afterAutospacing="0" w:line="276" w:lineRule="auto"/>
        <w:jc w:val="both"/>
        <w:rPr>
          <w:color w:val="000000" w:themeColor="text1"/>
          <w:sz w:val="28"/>
          <w:szCs w:val="28"/>
          <w:lang w:val="sq-AL"/>
        </w:rPr>
      </w:pPr>
      <w:r>
        <w:rPr>
          <w:color w:val="000000" w:themeColor="text1"/>
          <w:sz w:val="28"/>
          <w:szCs w:val="28"/>
          <w:lang w:val="sq-AL"/>
        </w:rPr>
        <w:t>-</w:t>
      </w:r>
      <w:r w:rsidRPr="003B1AE8">
        <w:rPr>
          <w:color w:val="000000" w:themeColor="text1"/>
          <w:sz w:val="28"/>
          <w:szCs w:val="28"/>
          <w:lang w:val="sq-AL"/>
        </w:rPr>
        <w:t>Kriteret e përzgjedhjes dhe trajnimi i përkthyesve sipas fushave të tyre të përgjegjësisë</w:t>
      </w:r>
      <w:r>
        <w:rPr>
          <w:color w:val="000000" w:themeColor="text1"/>
          <w:sz w:val="28"/>
          <w:szCs w:val="28"/>
          <w:lang w:val="sq-AL"/>
        </w:rPr>
        <w:t>;</w:t>
      </w:r>
    </w:p>
    <w:p w14:paraId="0545E073" w14:textId="2512C393" w:rsidR="003B1AE8" w:rsidRDefault="003B1AE8" w:rsidP="003B1AE8">
      <w:pPr>
        <w:pStyle w:val="list0020paragraph"/>
        <w:spacing w:before="0" w:beforeAutospacing="0" w:after="0" w:afterAutospacing="0" w:line="276" w:lineRule="auto"/>
        <w:jc w:val="both"/>
        <w:rPr>
          <w:rStyle w:val="list0020paragraphchar"/>
          <w:sz w:val="28"/>
          <w:szCs w:val="28"/>
          <w:lang w:val="sq-AL"/>
        </w:rPr>
      </w:pPr>
      <w:r>
        <w:rPr>
          <w:color w:val="000000" w:themeColor="text1"/>
          <w:sz w:val="28"/>
          <w:szCs w:val="28"/>
          <w:lang w:val="sq-AL"/>
        </w:rPr>
        <w:t>-</w:t>
      </w:r>
      <w:r w:rsidRPr="003B1AE8">
        <w:rPr>
          <w:color w:val="000000" w:themeColor="text1"/>
          <w:sz w:val="28"/>
          <w:szCs w:val="28"/>
          <w:lang w:val="sq-AL"/>
        </w:rPr>
        <w:t xml:space="preserve">Të drejtat dhe </w:t>
      </w:r>
      <w:r w:rsidRPr="003B1AE8">
        <w:rPr>
          <w:rStyle w:val="list0020paragraphchar"/>
          <w:sz w:val="28"/>
          <w:szCs w:val="28"/>
          <w:lang w:val="sq-AL"/>
        </w:rPr>
        <w:t>detyrimet e përkthyesit gjatë veprimtarisë së</w:t>
      </w:r>
      <w:r>
        <w:rPr>
          <w:rStyle w:val="list0020paragraphchar"/>
          <w:sz w:val="28"/>
          <w:szCs w:val="28"/>
          <w:lang w:val="sq-AL"/>
        </w:rPr>
        <w:t xml:space="preserve"> tyre;</w:t>
      </w:r>
    </w:p>
    <w:p w14:paraId="58408EE6" w14:textId="4B68205A" w:rsidR="003B1AE8" w:rsidRDefault="003B1AE8" w:rsidP="003B1AE8">
      <w:pPr>
        <w:pStyle w:val="list0020paragraph"/>
        <w:spacing w:before="0" w:beforeAutospacing="0" w:after="0" w:afterAutospacing="0" w:line="276" w:lineRule="auto"/>
        <w:jc w:val="both"/>
        <w:rPr>
          <w:rStyle w:val="list0020paragraphchar"/>
          <w:sz w:val="28"/>
          <w:szCs w:val="28"/>
          <w:lang w:val="sq-AL"/>
        </w:rPr>
      </w:pPr>
      <w:r>
        <w:rPr>
          <w:rStyle w:val="list0020paragraphchar"/>
          <w:sz w:val="28"/>
          <w:szCs w:val="28"/>
          <w:lang w:val="sq-AL"/>
        </w:rPr>
        <w:t>-Njohja ligj</w:t>
      </w:r>
      <w:r w:rsidR="003530C2">
        <w:rPr>
          <w:rStyle w:val="list0020paragraphchar"/>
          <w:sz w:val="28"/>
          <w:szCs w:val="28"/>
          <w:lang w:val="sq-AL"/>
        </w:rPr>
        <w:t>ë</w:t>
      </w:r>
      <w:r>
        <w:rPr>
          <w:rStyle w:val="list0020paragraphchar"/>
          <w:sz w:val="28"/>
          <w:szCs w:val="28"/>
          <w:lang w:val="sq-AL"/>
        </w:rPr>
        <w:t>risht e pun</w:t>
      </w:r>
      <w:r w:rsidR="003530C2">
        <w:rPr>
          <w:rStyle w:val="list0020paragraphchar"/>
          <w:sz w:val="28"/>
          <w:szCs w:val="28"/>
          <w:lang w:val="sq-AL"/>
        </w:rPr>
        <w:t>ë</w:t>
      </w:r>
      <w:r>
        <w:rPr>
          <w:rStyle w:val="list0020paragraphchar"/>
          <w:sz w:val="28"/>
          <w:szCs w:val="28"/>
          <w:lang w:val="sq-AL"/>
        </w:rPr>
        <w:t>s s</w:t>
      </w:r>
      <w:r w:rsidR="003530C2">
        <w:rPr>
          <w:rStyle w:val="list0020paragraphchar"/>
          <w:sz w:val="28"/>
          <w:szCs w:val="28"/>
          <w:lang w:val="sq-AL"/>
        </w:rPr>
        <w:t>ë</w:t>
      </w:r>
      <w:r>
        <w:rPr>
          <w:rStyle w:val="list0020paragraphchar"/>
          <w:sz w:val="28"/>
          <w:szCs w:val="28"/>
          <w:lang w:val="sq-AL"/>
        </w:rPr>
        <w:t xml:space="preserve"> përkthyesit duke pranuar dokumentin e përkthyer prej tij si zyrtar dhe jo t</w:t>
      </w:r>
      <w:r w:rsidR="003530C2">
        <w:rPr>
          <w:rStyle w:val="list0020paragraphchar"/>
          <w:sz w:val="28"/>
          <w:szCs w:val="28"/>
          <w:lang w:val="sq-AL"/>
        </w:rPr>
        <w:t>ë</w:t>
      </w:r>
      <w:r>
        <w:rPr>
          <w:rStyle w:val="list0020paragraphchar"/>
          <w:sz w:val="28"/>
          <w:szCs w:val="28"/>
          <w:lang w:val="sq-AL"/>
        </w:rPr>
        <w:t xml:space="preserve"> certifikuar nga nj</w:t>
      </w:r>
      <w:r w:rsidR="003530C2">
        <w:rPr>
          <w:rStyle w:val="list0020paragraphchar"/>
          <w:sz w:val="28"/>
          <w:szCs w:val="28"/>
          <w:lang w:val="sq-AL"/>
        </w:rPr>
        <w:t>ë</w:t>
      </w:r>
      <w:r>
        <w:rPr>
          <w:rStyle w:val="list0020paragraphchar"/>
          <w:sz w:val="28"/>
          <w:szCs w:val="28"/>
          <w:lang w:val="sq-AL"/>
        </w:rPr>
        <w:t xml:space="preserve"> hallk</w:t>
      </w:r>
      <w:r w:rsidR="003530C2">
        <w:rPr>
          <w:rStyle w:val="list0020paragraphchar"/>
          <w:sz w:val="28"/>
          <w:szCs w:val="28"/>
          <w:lang w:val="sq-AL"/>
        </w:rPr>
        <w:t>ë</w:t>
      </w:r>
      <w:r>
        <w:rPr>
          <w:rStyle w:val="list0020paragraphchar"/>
          <w:sz w:val="28"/>
          <w:szCs w:val="28"/>
          <w:lang w:val="sq-AL"/>
        </w:rPr>
        <w:t xml:space="preserve"> tjet</w:t>
      </w:r>
      <w:r w:rsidR="003530C2">
        <w:rPr>
          <w:rStyle w:val="list0020paragraphchar"/>
          <w:sz w:val="28"/>
          <w:szCs w:val="28"/>
          <w:lang w:val="sq-AL"/>
        </w:rPr>
        <w:t>ë</w:t>
      </w:r>
      <w:r>
        <w:rPr>
          <w:rStyle w:val="list0020paragraphchar"/>
          <w:sz w:val="28"/>
          <w:szCs w:val="28"/>
          <w:lang w:val="sq-AL"/>
        </w:rPr>
        <w:t>r institucionale;</w:t>
      </w:r>
    </w:p>
    <w:p w14:paraId="2EF3A003" w14:textId="6DB21778" w:rsidR="003B1AE8" w:rsidRDefault="003B1AE8" w:rsidP="003B1AE8">
      <w:pPr>
        <w:pStyle w:val="list0020paragraph"/>
        <w:spacing w:before="0" w:beforeAutospacing="0" w:after="0" w:afterAutospacing="0" w:line="276" w:lineRule="auto"/>
        <w:jc w:val="both"/>
        <w:rPr>
          <w:rStyle w:val="list0020paragraphchar"/>
          <w:sz w:val="28"/>
          <w:szCs w:val="28"/>
          <w:lang w:val="sq-AL"/>
        </w:rPr>
      </w:pPr>
      <w:r>
        <w:rPr>
          <w:rStyle w:val="list0020paragraphchar"/>
          <w:sz w:val="28"/>
          <w:szCs w:val="28"/>
          <w:lang w:val="sq-AL"/>
        </w:rPr>
        <w:t>-T</w:t>
      </w:r>
      <w:r w:rsidR="003530C2">
        <w:rPr>
          <w:rStyle w:val="list0020paragraphchar"/>
          <w:sz w:val="28"/>
          <w:szCs w:val="28"/>
          <w:lang w:val="sq-AL"/>
        </w:rPr>
        <w:t>ë</w:t>
      </w:r>
      <w:r>
        <w:rPr>
          <w:rStyle w:val="list0020paragraphchar"/>
          <w:sz w:val="28"/>
          <w:szCs w:val="28"/>
          <w:lang w:val="sq-AL"/>
        </w:rPr>
        <w:t xml:space="preserve"> ndryshme;</w:t>
      </w:r>
    </w:p>
    <w:p w14:paraId="74F44287" w14:textId="77777777" w:rsidR="00437642" w:rsidRDefault="00437642" w:rsidP="003B1AE8">
      <w:pPr>
        <w:pStyle w:val="list0020paragraph"/>
        <w:spacing w:before="0" w:beforeAutospacing="0" w:after="0" w:afterAutospacing="0" w:line="276" w:lineRule="auto"/>
        <w:jc w:val="both"/>
        <w:rPr>
          <w:rStyle w:val="list0020paragraphchar"/>
          <w:sz w:val="28"/>
          <w:szCs w:val="28"/>
          <w:lang w:val="sq-AL"/>
        </w:rPr>
      </w:pPr>
    </w:p>
    <w:p w14:paraId="316AF324" w14:textId="4FC06CFF" w:rsidR="00437642" w:rsidRPr="00773F19" w:rsidRDefault="00437642" w:rsidP="00437642">
      <w:pPr>
        <w:jc w:val="both"/>
        <w:rPr>
          <w:rFonts w:ascii="Times New Roman" w:hAnsi="Times New Roman" w:cs="Times New Roman"/>
          <w:color w:val="000000"/>
          <w:sz w:val="28"/>
          <w:szCs w:val="28"/>
          <w:lang w:val="sq-AL"/>
        </w:rPr>
      </w:pPr>
      <w:r w:rsidRPr="00773F19">
        <w:rPr>
          <w:rFonts w:ascii="Times New Roman" w:eastAsia="Calibri" w:hAnsi="Times New Roman" w:cs="Times New Roman"/>
          <w:sz w:val="28"/>
          <w:szCs w:val="28"/>
          <w:lang w:val="sq-AL"/>
        </w:rPr>
        <w:t>Ky ligj është një risi në legjislacionin e brendshëm të Republikës së Shqipërisë dhe fillimisht u shtrua çështja n</w:t>
      </w:r>
      <w:r w:rsidR="003530C2" w:rsidRPr="00773F19">
        <w:rPr>
          <w:rFonts w:ascii="Times New Roman" w:eastAsia="Calibri" w:hAnsi="Times New Roman" w:cs="Times New Roman"/>
          <w:sz w:val="28"/>
          <w:szCs w:val="28"/>
          <w:lang w:val="sq-AL"/>
        </w:rPr>
        <w:t>ë</w:t>
      </w:r>
      <w:r w:rsidRPr="00773F19">
        <w:rPr>
          <w:rFonts w:ascii="Times New Roman" w:eastAsia="Calibri" w:hAnsi="Times New Roman" w:cs="Times New Roman"/>
          <w:sz w:val="28"/>
          <w:szCs w:val="28"/>
          <w:lang w:val="sq-AL"/>
        </w:rPr>
        <w:t>se hartimi i tij do trajtohet duke u bazuar dhe në parashikimet e ligjit nr. 10171, datë 22.10.2009 “</w:t>
      </w:r>
      <w:r w:rsidRPr="00773F19">
        <w:rPr>
          <w:rFonts w:ascii="Times New Roman" w:hAnsi="Times New Roman" w:cs="Times New Roman"/>
          <w:color w:val="000000"/>
          <w:sz w:val="28"/>
          <w:szCs w:val="28"/>
          <w:lang w:val="sq-AL"/>
        </w:rPr>
        <w:t>Për Profesionet e Rregulluara në Republikën e Shqipërisë”, i ndryshuar, që ka për qëllim përcaktimin e rregullave për mënyrën e organizimit dhe të funksionimit të profesioneve të rregulluara në Republikën e Shqipërisë. Pra duke përcaktuar kritere për ushtrimin e disa profesioneve të rëndësishme, të cilat lidhen me mbrojtjen e interesit publik, të sigurisë publike dhe të shëndetit, duke respektuar parimin e shqyrtimit të pavarur dhe autonominë e profesionistëve, dhe mbrojtjen dhe garantimin e standardeve për disa profesione të rëndësishme, në mënyrë që ushtrimi i tyre të bëhet prej personave të kualifikuar, të cilët plotësojnë kushtet dhe kriteret e parashikuara nga ky ligj apo ligje të tjera.</w:t>
      </w:r>
    </w:p>
    <w:p w14:paraId="6EFE8936" w14:textId="7B7F4C1D" w:rsidR="00437642" w:rsidRPr="00D02CBF" w:rsidRDefault="00437642" w:rsidP="00437642">
      <w:pPr>
        <w:jc w:val="both"/>
        <w:rPr>
          <w:rFonts w:ascii="Times New Roman" w:hAnsi="Times New Roman" w:cs="Times New Roman"/>
          <w:color w:val="000000"/>
          <w:sz w:val="28"/>
          <w:szCs w:val="28"/>
          <w:lang w:val="sq-AL"/>
        </w:rPr>
      </w:pPr>
      <w:r w:rsidRPr="00D02CBF">
        <w:rPr>
          <w:rFonts w:ascii="Times New Roman" w:hAnsi="Times New Roman" w:cs="Times New Roman"/>
          <w:color w:val="000000"/>
          <w:sz w:val="28"/>
          <w:szCs w:val="28"/>
          <w:lang w:val="sq-AL"/>
        </w:rPr>
        <w:lastRenderedPageBreak/>
        <w:t xml:space="preserve">Ligji nr. 10171/2009 bën përjashtime dhe nuk zbatohet  për veprimtaritë e ushtruara në profesionin e rregulluar, që lidhen me kryerjen e funksioneve në autoritetet gjyqësore, dhe për profesionet, të cilat, sipas legjislacionit në fuqi, kanë kërkesa të veçanta, por jo domosdoshmërisht të karakterit të formimit apo kualifikimit të kërkuar për profesionet e rregulluara, neni 2, pika 2, </w:t>
      </w:r>
      <w:r w:rsidR="00D02CBF" w:rsidRPr="00D02CBF">
        <w:rPr>
          <w:rFonts w:ascii="Times New Roman" w:hAnsi="Times New Roman" w:cs="Times New Roman"/>
          <w:color w:val="000000"/>
          <w:sz w:val="28"/>
          <w:szCs w:val="28"/>
          <w:lang w:val="sq-AL"/>
        </w:rPr>
        <w:t>dhe neni 3, pika 2 a dhe b. t</w:t>
      </w:r>
      <w:r w:rsidR="00581167">
        <w:rPr>
          <w:rFonts w:ascii="Times New Roman" w:hAnsi="Times New Roman" w:cs="Times New Roman"/>
          <w:color w:val="000000"/>
          <w:sz w:val="28"/>
          <w:szCs w:val="28"/>
          <w:lang w:val="sq-AL"/>
        </w:rPr>
        <w:t>ë</w:t>
      </w:r>
      <w:r w:rsidRPr="00D02CBF">
        <w:rPr>
          <w:rFonts w:ascii="Times New Roman" w:hAnsi="Times New Roman" w:cs="Times New Roman"/>
          <w:color w:val="000000"/>
          <w:sz w:val="28"/>
          <w:szCs w:val="28"/>
          <w:lang w:val="sq-AL"/>
        </w:rPr>
        <w:t xml:space="preserve"> ligjit nr. 10171/2009. </w:t>
      </w:r>
    </w:p>
    <w:p w14:paraId="35E2D45B" w14:textId="6F6E2448" w:rsidR="00437642" w:rsidRDefault="00D02CBF" w:rsidP="00437642">
      <w:pPr>
        <w:jc w:val="both"/>
        <w:rPr>
          <w:rFonts w:ascii="Times New Roman" w:eastAsia="Calibri" w:hAnsi="Times New Roman" w:cs="Times New Roman"/>
          <w:sz w:val="28"/>
          <w:szCs w:val="28"/>
          <w:lang w:val="sq-AL"/>
        </w:rPr>
      </w:pPr>
      <w:r>
        <w:rPr>
          <w:rFonts w:ascii="Times New Roman" w:hAnsi="Times New Roman" w:cs="Times New Roman"/>
          <w:color w:val="000000"/>
          <w:sz w:val="28"/>
          <w:szCs w:val="28"/>
          <w:lang w:val="sq-AL"/>
        </w:rPr>
        <w:t>P</w:t>
      </w:r>
      <w:r w:rsidR="00437642" w:rsidRPr="00D02CBF">
        <w:rPr>
          <w:rFonts w:ascii="Times New Roman" w:hAnsi="Times New Roman" w:cs="Times New Roman"/>
          <w:color w:val="000000"/>
          <w:sz w:val="28"/>
          <w:szCs w:val="28"/>
          <w:lang w:val="sq-AL"/>
        </w:rPr>
        <w:t>rofesione të rregulluara  </w:t>
      </w:r>
      <w:r>
        <w:rPr>
          <w:rFonts w:ascii="Times New Roman" w:hAnsi="Times New Roman" w:cs="Times New Roman"/>
          <w:color w:val="000000"/>
          <w:sz w:val="28"/>
          <w:szCs w:val="28"/>
          <w:lang w:val="sq-AL"/>
        </w:rPr>
        <w:t xml:space="preserve">konsiderohen se </w:t>
      </w:r>
      <w:r w:rsidR="00437642" w:rsidRPr="00D02CBF">
        <w:rPr>
          <w:rFonts w:ascii="Times New Roman" w:hAnsi="Times New Roman" w:cs="Times New Roman"/>
          <w:color w:val="000000"/>
          <w:sz w:val="28"/>
          <w:szCs w:val="28"/>
          <w:lang w:val="sq-AL"/>
        </w:rPr>
        <w:t>janë edhe profesionet e përcaktuara si të tilla me ligje të tjera, të veçanta sic është profesioni i avokatit, përmbaruesit, ndërmjetësit etj.</w:t>
      </w:r>
      <w:r w:rsidR="00437642" w:rsidRPr="00D02CBF">
        <w:rPr>
          <w:rFonts w:ascii="Times New Roman" w:eastAsia="Calibri" w:hAnsi="Times New Roman" w:cs="Times New Roman"/>
          <w:sz w:val="28"/>
          <w:szCs w:val="28"/>
          <w:lang w:val="sq-AL"/>
        </w:rPr>
        <w:t xml:space="preserve"> Këto profesione kanë legjislacionin e tyre përkatës, ligje të mirëstrukturuara dhe përfshijnë kryesisht përcaktimin e mënyrës së organizimit dhe të funksionimit të këtyre profesioneve, kushtet që duhet të përmbushin individët për të ushtruar profesionin në fjalë, statusin, masat disiplinore, detyrat, përgjegjësitë, rregullat e caktimit të tarifave, si dhe marrëdhëniet me institucionet shtetërore dhe me subjektet e tjera publike dhe private. </w:t>
      </w:r>
    </w:p>
    <w:p w14:paraId="0344E9A6" w14:textId="5B7BAB8D" w:rsidR="009817F6" w:rsidRPr="009817F6" w:rsidRDefault="009817F6" w:rsidP="009817F6">
      <w:pPr>
        <w:jc w:val="both"/>
        <w:rPr>
          <w:rFonts w:ascii="Times New Roman" w:eastAsia="Calibri" w:hAnsi="Times New Roman" w:cs="Times New Roman"/>
          <w:sz w:val="28"/>
          <w:szCs w:val="28"/>
          <w:lang w:val="sq-AL"/>
        </w:rPr>
      </w:pPr>
      <w:r>
        <w:rPr>
          <w:rFonts w:ascii="Times New Roman" w:eastAsia="Calibri" w:hAnsi="Times New Roman" w:cs="Times New Roman"/>
          <w:sz w:val="28"/>
          <w:szCs w:val="28"/>
          <w:lang w:val="sq-AL"/>
        </w:rPr>
        <w:t>E</w:t>
      </w:r>
      <w:r w:rsidR="00FD3491" w:rsidRPr="00FD3491">
        <w:rPr>
          <w:rFonts w:ascii="Times New Roman" w:eastAsia="Calibri" w:hAnsi="Times New Roman" w:cs="Times New Roman"/>
          <w:sz w:val="28"/>
          <w:szCs w:val="28"/>
          <w:lang w:val="sq-AL"/>
        </w:rPr>
        <w:t xml:space="preserve"> parë në këtë këndvështrim, ky është qëllimi jonë me ndërmarrjen e kësaj nisme ligjore, duke synuar rregullimin e profesionit të përkthyesit që nga kushtet qe duhet të përmbushin individët për të ushtruar profesionin e përkthyesit zyrtar, mënyrën e përzgjedhjes së tyre, pra procedurës së testimit, detyrat e përgjegjësitë, masat disiplinore etj.</w:t>
      </w:r>
    </w:p>
    <w:p w14:paraId="05C4289A" w14:textId="3A725C3D" w:rsidR="009817F6" w:rsidRDefault="009817F6" w:rsidP="009817F6">
      <w:pPr>
        <w:jc w:val="both"/>
        <w:rPr>
          <w:rFonts w:ascii="Times New Roman" w:eastAsia="Calibri" w:hAnsi="Times New Roman" w:cs="Times New Roman"/>
          <w:sz w:val="28"/>
          <w:szCs w:val="28"/>
          <w:lang w:val="sq-AL"/>
        </w:rPr>
      </w:pPr>
      <w:r w:rsidRPr="009817F6">
        <w:rPr>
          <w:rFonts w:ascii="Times New Roman" w:eastAsia="Calibri" w:hAnsi="Times New Roman" w:cs="Times New Roman"/>
          <w:sz w:val="28"/>
          <w:szCs w:val="28"/>
          <w:lang w:val="sq-AL"/>
        </w:rPr>
        <w:t>Deri më sot, vetëm Ministria e Drejtë</w:t>
      </w:r>
      <w:r w:rsidR="003028A2">
        <w:rPr>
          <w:rFonts w:ascii="Times New Roman" w:eastAsia="Calibri" w:hAnsi="Times New Roman" w:cs="Times New Roman"/>
          <w:sz w:val="28"/>
          <w:szCs w:val="28"/>
          <w:lang w:val="sq-AL"/>
        </w:rPr>
        <w:t>s</w:t>
      </w:r>
      <w:r w:rsidRPr="009817F6">
        <w:rPr>
          <w:rFonts w:ascii="Times New Roman" w:eastAsia="Calibri" w:hAnsi="Times New Roman" w:cs="Times New Roman"/>
          <w:sz w:val="28"/>
          <w:szCs w:val="28"/>
          <w:lang w:val="sq-AL"/>
        </w:rPr>
        <w:t>isë, në bazë dhe të nevojës së saj për përkthimin zyrtar të dokumenteve të ardhura nga vendet e huaja, dhe certifikimin e tyre në gjuhën shqipe, kryesisht në fushën e të drejtës ndërkombëtare dhe marrëdhënieve juridiksionale me jashtë, ka një organizim që ka mbuluar në rand kombëtar nevojën për përkthyes zyrtar në Republikën e Shqipërisë. Por ndodhur para nevojës më të gjërë për përkthimin zyrtar, jo vetëm atë në fushën ndërkombëtare penale, lind</w:t>
      </w:r>
      <w:r>
        <w:rPr>
          <w:rFonts w:ascii="Times New Roman" w:eastAsia="Calibri" w:hAnsi="Times New Roman" w:cs="Times New Roman"/>
          <w:sz w:val="28"/>
          <w:szCs w:val="28"/>
          <w:lang w:val="sq-AL"/>
        </w:rPr>
        <w:t>i</w:t>
      </w:r>
      <w:r w:rsidRPr="009817F6">
        <w:rPr>
          <w:rFonts w:ascii="Times New Roman" w:eastAsia="Calibri" w:hAnsi="Times New Roman" w:cs="Times New Roman"/>
          <w:sz w:val="28"/>
          <w:szCs w:val="28"/>
          <w:lang w:val="sq-AL"/>
        </w:rPr>
        <w:t xml:space="preserve"> nevoja e rregullimit të këtij profesioni më gjërësisht. </w:t>
      </w:r>
    </w:p>
    <w:p w14:paraId="20AC8FCC" w14:textId="521B6E32" w:rsidR="001A2BCF" w:rsidRPr="00773F19" w:rsidRDefault="003028A2" w:rsidP="00773F19">
      <w:pPr>
        <w:pStyle w:val="Default"/>
        <w:jc w:val="both"/>
        <w:rPr>
          <w:sz w:val="28"/>
          <w:szCs w:val="28"/>
          <w:lang w:val="sq-AL"/>
        </w:rPr>
      </w:pPr>
      <w:r w:rsidRPr="00773F19">
        <w:rPr>
          <w:rFonts w:eastAsia="Times New Roman"/>
          <w:sz w:val="28"/>
          <w:szCs w:val="28"/>
          <w:lang w:val="sq-AL"/>
        </w:rPr>
        <w:t>P</w:t>
      </w:r>
      <w:r w:rsidR="001A2BCF" w:rsidRPr="00773F19">
        <w:rPr>
          <w:rFonts w:eastAsia="Times New Roman"/>
          <w:sz w:val="28"/>
          <w:szCs w:val="28"/>
          <w:lang w:val="sq-AL"/>
        </w:rPr>
        <w:t>ërkthimi (zyrtar i jashtëm) është shërbim (p</w:t>
      </w:r>
      <w:r w:rsidR="001A2BCF" w:rsidRPr="00773F19">
        <w:rPr>
          <w:sz w:val="28"/>
          <w:szCs w:val="28"/>
          <w:lang w:val="sq-AL"/>
        </w:rPr>
        <w:t xml:space="preserve">ërkthyesi zyrtar, për shkak të cilësive të tij të veçanta dhe njohurive të posaçme, thirret për të ofruar shërbimin e tij në bazë të njohurive që ka në fushën gjuhësore) </w:t>
      </w:r>
      <w:r w:rsidR="001A2BCF" w:rsidRPr="00773F19">
        <w:rPr>
          <w:rFonts w:eastAsia="Times New Roman"/>
          <w:sz w:val="28"/>
          <w:szCs w:val="28"/>
          <w:lang w:val="sq-AL"/>
        </w:rPr>
        <w:t>i kërkuar nga Ministria e Drejt</w:t>
      </w:r>
      <w:r w:rsidR="003530C2" w:rsidRPr="00773F19">
        <w:rPr>
          <w:rFonts w:eastAsia="Times New Roman"/>
          <w:sz w:val="28"/>
          <w:szCs w:val="28"/>
          <w:lang w:val="sq-AL"/>
        </w:rPr>
        <w:t>ë</w:t>
      </w:r>
      <w:r w:rsidR="001A2BCF" w:rsidRPr="00773F19">
        <w:rPr>
          <w:rFonts w:eastAsia="Times New Roman"/>
          <w:sz w:val="28"/>
          <w:szCs w:val="28"/>
          <w:lang w:val="sq-AL"/>
        </w:rPr>
        <w:t>sis</w:t>
      </w:r>
      <w:r w:rsidR="003530C2" w:rsidRPr="00773F19">
        <w:rPr>
          <w:rFonts w:eastAsia="Times New Roman"/>
          <w:sz w:val="28"/>
          <w:szCs w:val="28"/>
          <w:lang w:val="sq-AL"/>
        </w:rPr>
        <w:t>ë</w:t>
      </w:r>
      <w:r w:rsidR="001A2BCF" w:rsidRPr="00773F19">
        <w:rPr>
          <w:rFonts w:eastAsia="Times New Roman"/>
          <w:sz w:val="28"/>
          <w:szCs w:val="28"/>
          <w:lang w:val="sq-AL"/>
        </w:rPr>
        <w:t xml:space="preserve"> me qëllim ndër të tjera për përmbushjen e detyrimeve ligjore që burojnë nga </w:t>
      </w:r>
      <w:r w:rsidR="001A2BCF" w:rsidRPr="00773F19">
        <w:rPr>
          <w:sz w:val="28"/>
          <w:szCs w:val="28"/>
          <w:lang w:val="sq-AL"/>
        </w:rPr>
        <w:t>ligji nr. 10193 datë 3.12.2009 “</w:t>
      </w:r>
      <w:r w:rsidR="001A2BCF" w:rsidRPr="00773F19">
        <w:rPr>
          <w:i/>
          <w:iCs/>
          <w:sz w:val="28"/>
          <w:szCs w:val="28"/>
          <w:lang w:val="sq-AL"/>
        </w:rPr>
        <w:t>Për marrëdhëniet</w:t>
      </w:r>
      <w:r w:rsidR="001A2BCF" w:rsidRPr="00773F19">
        <w:rPr>
          <w:rStyle w:val="NoSpacingChar"/>
          <w:rFonts w:eastAsia="MS Mincho"/>
          <w:sz w:val="28"/>
          <w:szCs w:val="28"/>
        </w:rPr>
        <w:t xml:space="preserve"> </w:t>
      </w:r>
      <w:r w:rsidR="001A2BCF" w:rsidRPr="00773F19">
        <w:rPr>
          <w:i/>
          <w:iCs/>
          <w:sz w:val="28"/>
          <w:szCs w:val="28"/>
          <w:lang w:val="sq-AL"/>
        </w:rPr>
        <w:t>juridiksionale me autoritetet e huaja në çështjet penale</w:t>
      </w:r>
      <w:r w:rsidR="001A2BCF" w:rsidRPr="00773F19">
        <w:rPr>
          <w:sz w:val="28"/>
          <w:szCs w:val="28"/>
          <w:lang w:val="sq-AL"/>
        </w:rPr>
        <w:t xml:space="preserve">” i ndryshuar, K.Pr.Penale si dhe VKM specifike e përcaktimit të </w:t>
      </w:r>
      <w:r w:rsidR="001A2BCF" w:rsidRPr="00773F19">
        <w:rPr>
          <w:sz w:val="28"/>
          <w:szCs w:val="28"/>
          <w:lang w:val="sq-AL"/>
        </w:rPr>
        <w:lastRenderedPageBreak/>
        <w:t>fushës së përgjegjësisë së Ministris</w:t>
      </w:r>
      <w:r w:rsidR="003530C2" w:rsidRPr="00773F19">
        <w:rPr>
          <w:sz w:val="28"/>
          <w:szCs w:val="28"/>
          <w:lang w:val="sq-AL"/>
        </w:rPr>
        <w:t>ë</w:t>
      </w:r>
      <w:r w:rsidR="001A2BCF" w:rsidRPr="00773F19">
        <w:rPr>
          <w:sz w:val="28"/>
          <w:szCs w:val="28"/>
          <w:lang w:val="sq-AL"/>
        </w:rPr>
        <w:t>. Të gjitha këto akte ligjore të cilat legjitimojnë nevojën e ministris</w:t>
      </w:r>
      <w:r w:rsidR="003530C2" w:rsidRPr="00773F19">
        <w:rPr>
          <w:sz w:val="28"/>
          <w:szCs w:val="28"/>
          <w:lang w:val="sq-AL"/>
        </w:rPr>
        <w:t>ë</w:t>
      </w:r>
      <w:r w:rsidR="001A2BCF" w:rsidRPr="00773F19">
        <w:rPr>
          <w:sz w:val="28"/>
          <w:szCs w:val="28"/>
          <w:lang w:val="sq-AL"/>
        </w:rPr>
        <w:t xml:space="preserve"> për të siguruar shërbimin dhe cilësinë e tij si për ministrin</w:t>
      </w:r>
      <w:r w:rsidR="003530C2" w:rsidRPr="00773F19">
        <w:rPr>
          <w:sz w:val="28"/>
          <w:szCs w:val="28"/>
          <w:lang w:val="sq-AL"/>
        </w:rPr>
        <w:t>ë</w:t>
      </w:r>
      <w:r w:rsidR="001A2BCF" w:rsidRPr="00773F19">
        <w:rPr>
          <w:sz w:val="28"/>
          <w:szCs w:val="28"/>
          <w:lang w:val="sq-AL"/>
        </w:rPr>
        <w:t xml:space="preserve"> ashtu edhe për institucionet e tjera shtetërore. </w:t>
      </w:r>
    </w:p>
    <w:p w14:paraId="435EA3A3" w14:textId="77777777" w:rsidR="00A95CF5" w:rsidRPr="001A2BCF" w:rsidRDefault="00A95CF5" w:rsidP="001A2BCF">
      <w:pPr>
        <w:pStyle w:val="Default"/>
        <w:jc w:val="both"/>
        <w:rPr>
          <w:sz w:val="28"/>
          <w:szCs w:val="28"/>
          <w:lang w:val="sq-AL"/>
        </w:rPr>
      </w:pPr>
    </w:p>
    <w:p w14:paraId="176F8C71" w14:textId="0E903105" w:rsidR="001A2BCF" w:rsidRDefault="001A2BCF" w:rsidP="001A2BCF">
      <w:pPr>
        <w:pStyle w:val="Default"/>
        <w:jc w:val="both"/>
        <w:rPr>
          <w:sz w:val="28"/>
          <w:szCs w:val="28"/>
          <w:lang w:val="sq-AL"/>
        </w:rPr>
      </w:pPr>
      <w:r w:rsidRPr="001A2BCF">
        <w:rPr>
          <w:sz w:val="28"/>
          <w:szCs w:val="28"/>
          <w:lang w:val="sq-AL"/>
        </w:rPr>
        <w:t xml:space="preserve">Në kushtet kur, kanë ndodhur </w:t>
      </w:r>
      <w:r w:rsidRPr="001A2BCF">
        <w:rPr>
          <w:rFonts w:eastAsia="Times New Roman"/>
          <w:sz w:val="28"/>
          <w:szCs w:val="28"/>
          <w:lang w:val="sq-AL"/>
        </w:rPr>
        <w:t xml:space="preserve">ndryshime ligjore në nenin 12 të ligjit “Për organizimin dhe funksionimin e MD-së”, (dispozitë e shfuqizuar ne 2007) , humbja e fuqisë juridike e </w:t>
      </w:r>
      <w:r w:rsidRPr="001A2BCF">
        <w:rPr>
          <w:sz w:val="28"/>
          <w:szCs w:val="28"/>
          <w:lang w:val="sq-AL"/>
        </w:rPr>
        <w:t xml:space="preserve">Udhëzimit Nr.6263 datë 12.08.2005, </w:t>
      </w:r>
      <w:r w:rsidRPr="001A2BCF">
        <w:rPr>
          <w:rFonts w:eastAsia="Times New Roman"/>
          <w:sz w:val="28"/>
          <w:szCs w:val="28"/>
          <w:lang w:val="sq-AL"/>
        </w:rPr>
        <w:t xml:space="preserve">i dalë në bazë e për zbatim të ligjit 8678/2001 “Për organizimin dhe funksionimin e MD-së”, si dhe </w:t>
      </w:r>
      <w:r w:rsidRPr="001A2BCF">
        <w:rPr>
          <w:sz w:val="28"/>
          <w:szCs w:val="28"/>
          <w:lang w:val="sq-AL"/>
        </w:rPr>
        <w:t>ndryshimet ligjore të ligjit 47/2017 “Për disa ndryshime dhe shtesa  në ligjin nr. 9643 dt. 20.11.2006 “Për prokurimin publik “ të ndryshuar , neni 7 shkronja “c” i tij, kanë krijuar vështirësi ne rregullimin ligjor të veprimtarisë së përkthyese zyrtare pranë Ministrisë së Drejtësisë. Në këto kushte lind</w:t>
      </w:r>
      <w:r>
        <w:rPr>
          <w:sz w:val="28"/>
          <w:szCs w:val="28"/>
          <w:lang w:val="sq-AL"/>
        </w:rPr>
        <w:t>i</w:t>
      </w:r>
      <w:r w:rsidRPr="001A2BCF">
        <w:rPr>
          <w:sz w:val="28"/>
          <w:szCs w:val="28"/>
          <w:lang w:val="sq-AL"/>
        </w:rPr>
        <w:t xml:space="preserve"> nevoja që Ministria të ndërmarrë hapat ligjor të nevojshëm për legjitimimin e procedurave të përzgjedhjes së përkthyesve të autorizuar për përkthime zyrtare</w:t>
      </w:r>
      <w:r>
        <w:rPr>
          <w:sz w:val="28"/>
          <w:szCs w:val="28"/>
          <w:lang w:val="sq-AL"/>
        </w:rPr>
        <w:t>,</w:t>
      </w:r>
      <w:r w:rsidRPr="001A2BCF">
        <w:rPr>
          <w:sz w:val="28"/>
          <w:szCs w:val="28"/>
          <w:lang w:val="sq-AL"/>
        </w:rPr>
        <w:t xml:space="preserve"> si dhe përcaktimin e tarifave të shërbimit përkatës, pjes</w:t>
      </w:r>
      <w:r w:rsidR="003530C2">
        <w:rPr>
          <w:sz w:val="28"/>
          <w:szCs w:val="28"/>
          <w:lang w:val="sq-AL"/>
        </w:rPr>
        <w:t>ë</w:t>
      </w:r>
      <w:r w:rsidRPr="001A2BCF">
        <w:rPr>
          <w:sz w:val="28"/>
          <w:szCs w:val="28"/>
          <w:lang w:val="sq-AL"/>
        </w:rPr>
        <w:t xml:space="preserve"> t</w:t>
      </w:r>
      <w:r w:rsidR="003530C2">
        <w:rPr>
          <w:sz w:val="28"/>
          <w:szCs w:val="28"/>
          <w:lang w:val="sq-AL"/>
        </w:rPr>
        <w:t>ë</w:t>
      </w:r>
      <w:r w:rsidRPr="001A2BCF">
        <w:rPr>
          <w:sz w:val="28"/>
          <w:szCs w:val="28"/>
          <w:lang w:val="sq-AL"/>
        </w:rPr>
        <w:t xml:space="preserve"> nj</w:t>
      </w:r>
      <w:r w:rsidR="003530C2">
        <w:rPr>
          <w:sz w:val="28"/>
          <w:szCs w:val="28"/>
          <w:lang w:val="sq-AL"/>
        </w:rPr>
        <w:t>ë</w:t>
      </w:r>
      <w:r w:rsidRPr="001A2BCF">
        <w:rPr>
          <w:sz w:val="28"/>
          <w:szCs w:val="28"/>
          <w:lang w:val="sq-AL"/>
        </w:rPr>
        <w:t xml:space="preserve"> ligji t</w:t>
      </w:r>
      <w:r w:rsidR="003530C2">
        <w:rPr>
          <w:sz w:val="28"/>
          <w:szCs w:val="28"/>
          <w:lang w:val="sq-AL"/>
        </w:rPr>
        <w:t>ë</w:t>
      </w:r>
      <w:r w:rsidRPr="001A2BCF">
        <w:rPr>
          <w:sz w:val="28"/>
          <w:szCs w:val="28"/>
          <w:lang w:val="sq-AL"/>
        </w:rPr>
        <w:t xml:space="preserve"> vecant</w:t>
      </w:r>
      <w:r w:rsidR="003530C2">
        <w:rPr>
          <w:sz w:val="28"/>
          <w:szCs w:val="28"/>
          <w:lang w:val="sq-AL"/>
        </w:rPr>
        <w:t>ë</w:t>
      </w:r>
      <w:r w:rsidRPr="001A2BCF">
        <w:rPr>
          <w:sz w:val="28"/>
          <w:szCs w:val="28"/>
          <w:lang w:val="sq-AL"/>
        </w:rPr>
        <w:t xml:space="preserve"> p</w:t>
      </w:r>
      <w:r w:rsidR="003530C2">
        <w:rPr>
          <w:sz w:val="28"/>
          <w:szCs w:val="28"/>
          <w:lang w:val="sq-AL"/>
        </w:rPr>
        <w:t>ë</w:t>
      </w:r>
      <w:r w:rsidRPr="001A2BCF">
        <w:rPr>
          <w:sz w:val="28"/>
          <w:szCs w:val="28"/>
          <w:lang w:val="sq-AL"/>
        </w:rPr>
        <w:t>r p</w:t>
      </w:r>
      <w:r w:rsidR="003530C2">
        <w:rPr>
          <w:sz w:val="28"/>
          <w:szCs w:val="28"/>
          <w:lang w:val="sq-AL"/>
        </w:rPr>
        <w:t>ë</w:t>
      </w:r>
      <w:r w:rsidRPr="001A2BCF">
        <w:rPr>
          <w:sz w:val="28"/>
          <w:szCs w:val="28"/>
          <w:lang w:val="sq-AL"/>
        </w:rPr>
        <w:t>rkthyesit.</w:t>
      </w:r>
    </w:p>
    <w:p w14:paraId="209290B3" w14:textId="77777777" w:rsidR="001A2BCF" w:rsidRDefault="001A2BCF" w:rsidP="001A2BCF">
      <w:pPr>
        <w:pStyle w:val="Default"/>
        <w:jc w:val="both"/>
        <w:rPr>
          <w:sz w:val="28"/>
          <w:szCs w:val="28"/>
          <w:lang w:val="sq-AL"/>
        </w:rPr>
      </w:pPr>
    </w:p>
    <w:p w14:paraId="0B2F8E4A" w14:textId="4D1E7078" w:rsidR="003028A2" w:rsidRDefault="003028A2" w:rsidP="003028A2">
      <w:pPr>
        <w:spacing w:after="0" w:line="240" w:lineRule="auto"/>
        <w:jc w:val="both"/>
        <w:rPr>
          <w:rFonts w:ascii="Times New Roman" w:hAnsi="Times New Roman" w:cs="Times New Roman"/>
          <w:sz w:val="28"/>
          <w:szCs w:val="28"/>
          <w:lang w:val="sq-AL"/>
        </w:rPr>
      </w:pPr>
      <w:r w:rsidRPr="003028A2">
        <w:rPr>
          <w:rFonts w:ascii="Times New Roman" w:hAnsi="Times New Roman" w:cs="Times New Roman"/>
          <w:sz w:val="28"/>
          <w:szCs w:val="28"/>
          <w:lang w:val="sq-AL"/>
        </w:rPr>
        <w:t>Gjithashtu ndërmarrja e kësaj nisme ligjore përcillet ed</w:t>
      </w:r>
      <w:r>
        <w:rPr>
          <w:rFonts w:ascii="Times New Roman" w:hAnsi="Times New Roman" w:cs="Times New Roman"/>
          <w:sz w:val="28"/>
          <w:szCs w:val="28"/>
          <w:lang w:val="sq-AL"/>
        </w:rPr>
        <w:t xml:space="preserve">he si </w:t>
      </w:r>
      <w:r w:rsidR="00175FE7">
        <w:rPr>
          <w:rFonts w:ascii="Times New Roman" w:hAnsi="Times New Roman" w:cs="Times New Roman"/>
          <w:sz w:val="28"/>
          <w:szCs w:val="28"/>
          <w:lang w:val="sq-AL"/>
        </w:rPr>
        <w:t>p</w:t>
      </w:r>
      <w:r w:rsidR="003530C2">
        <w:rPr>
          <w:rFonts w:ascii="Times New Roman" w:hAnsi="Times New Roman" w:cs="Times New Roman"/>
          <w:sz w:val="28"/>
          <w:szCs w:val="28"/>
          <w:lang w:val="sq-AL"/>
        </w:rPr>
        <w:t>ë</w:t>
      </w:r>
      <w:r w:rsidR="00175FE7">
        <w:rPr>
          <w:rFonts w:ascii="Times New Roman" w:hAnsi="Times New Roman" w:cs="Times New Roman"/>
          <w:sz w:val="28"/>
          <w:szCs w:val="28"/>
          <w:lang w:val="sq-AL"/>
        </w:rPr>
        <w:t xml:space="preserve">rmbushje e </w:t>
      </w:r>
      <w:r>
        <w:rPr>
          <w:rFonts w:ascii="Times New Roman" w:hAnsi="Times New Roman" w:cs="Times New Roman"/>
          <w:sz w:val="28"/>
          <w:szCs w:val="28"/>
          <w:lang w:val="sq-AL"/>
        </w:rPr>
        <w:t>Rekomandim</w:t>
      </w:r>
      <w:r w:rsidR="00175FE7">
        <w:rPr>
          <w:rFonts w:ascii="Times New Roman" w:hAnsi="Times New Roman" w:cs="Times New Roman"/>
          <w:sz w:val="28"/>
          <w:szCs w:val="28"/>
          <w:lang w:val="sq-AL"/>
        </w:rPr>
        <w:t>it t</w:t>
      </w:r>
      <w:r w:rsidR="003530C2">
        <w:rPr>
          <w:rFonts w:ascii="Times New Roman" w:hAnsi="Times New Roman" w:cs="Times New Roman"/>
          <w:sz w:val="28"/>
          <w:szCs w:val="28"/>
          <w:lang w:val="sq-AL"/>
        </w:rPr>
        <w:t>ë</w:t>
      </w:r>
      <w:r>
        <w:rPr>
          <w:rFonts w:ascii="Times New Roman" w:hAnsi="Times New Roman" w:cs="Times New Roman"/>
          <w:sz w:val="28"/>
          <w:szCs w:val="28"/>
          <w:lang w:val="sq-AL"/>
        </w:rPr>
        <w:t xml:space="preserve"> Kontrollit t</w:t>
      </w:r>
      <w:r w:rsidR="003530C2">
        <w:rPr>
          <w:rFonts w:ascii="Times New Roman" w:hAnsi="Times New Roman" w:cs="Times New Roman"/>
          <w:sz w:val="28"/>
          <w:szCs w:val="28"/>
          <w:lang w:val="sq-AL"/>
        </w:rPr>
        <w:t>ë</w:t>
      </w:r>
      <w:r>
        <w:rPr>
          <w:rFonts w:ascii="Times New Roman" w:hAnsi="Times New Roman" w:cs="Times New Roman"/>
          <w:sz w:val="28"/>
          <w:szCs w:val="28"/>
          <w:lang w:val="sq-AL"/>
        </w:rPr>
        <w:t xml:space="preserve"> Lart</w:t>
      </w:r>
      <w:r w:rsidR="003530C2">
        <w:rPr>
          <w:rFonts w:ascii="Times New Roman" w:hAnsi="Times New Roman" w:cs="Times New Roman"/>
          <w:sz w:val="28"/>
          <w:szCs w:val="28"/>
          <w:lang w:val="sq-AL"/>
        </w:rPr>
        <w:t>ë</w:t>
      </w:r>
      <w:r>
        <w:rPr>
          <w:rFonts w:ascii="Times New Roman" w:hAnsi="Times New Roman" w:cs="Times New Roman"/>
          <w:sz w:val="28"/>
          <w:szCs w:val="28"/>
          <w:lang w:val="sq-AL"/>
        </w:rPr>
        <w:t xml:space="preserve"> t</w:t>
      </w:r>
      <w:r w:rsidR="003530C2">
        <w:rPr>
          <w:rFonts w:ascii="Times New Roman" w:hAnsi="Times New Roman" w:cs="Times New Roman"/>
          <w:sz w:val="28"/>
          <w:szCs w:val="28"/>
          <w:lang w:val="sq-AL"/>
        </w:rPr>
        <w:t>ë</w:t>
      </w:r>
      <w:r w:rsidR="00773F19">
        <w:rPr>
          <w:rFonts w:ascii="Times New Roman" w:hAnsi="Times New Roman" w:cs="Times New Roman"/>
          <w:sz w:val="28"/>
          <w:szCs w:val="28"/>
          <w:lang w:val="sq-AL"/>
        </w:rPr>
        <w:t xml:space="preserve"> Shtetit, i cili</w:t>
      </w:r>
      <w:r w:rsidRPr="003028A2">
        <w:rPr>
          <w:rFonts w:ascii="Times New Roman" w:hAnsi="Times New Roman" w:cs="Times New Roman"/>
          <w:sz w:val="28"/>
          <w:szCs w:val="28"/>
          <w:lang w:val="sq-AL"/>
        </w:rPr>
        <w:t xml:space="preserve"> ka kërkuar </w:t>
      </w:r>
      <w:r w:rsidR="00773F19">
        <w:rPr>
          <w:rFonts w:ascii="Times New Roman" w:hAnsi="Times New Roman" w:cs="Times New Roman"/>
          <w:sz w:val="28"/>
          <w:szCs w:val="28"/>
          <w:lang w:val="sq-AL"/>
        </w:rPr>
        <w:t xml:space="preserve">nga Ministria e </w:t>
      </w:r>
      <w:r>
        <w:rPr>
          <w:rFonts w:ascii="Times New Roman" w:hAnsi="Times New Roman" w:cs="Times New Roman"/>
          <w:sz w:val="28"/>
          <w:szCs w:val="28"/>
          <w:lang w:val="sq-AL"/>
        </w:rPr>
        <w:t>Drejt</w:t>
      </w:r>
      <w:r w:rsidR="003530C2">
        <w:rPr>
          <w:rFonts w:ascii="Times New Roman" w:hAnsi="Times New Roman" w:cs="Times New Roman"/>
          <w:sz w:val="28"/>
          <w:szCs w:val="28"/>
          <w:lang w:val="sq-AL"/>
        </w:rPr>
        <w:t>ë</w:t>
      </w:r>
      <w:r>
        <w:rPr>
          <w:rFonts w:ascii="Times New Roman" w:hAnsi="Times New Roman" w:cs="Times New Roman"/>
          <w:sz w:val="28"/>
          <w:szCs w:val="28"/>
          <w:lang w:val="sq-AL"/>
        </w:rPr>
        <w:t>sis</w:t>
      </w:r>
      <w:r w:rsidR="003530C2">
        <w:rPr>
          <w:rFonts w:ascii="Times New Roman" w:hAnsi="Times New Roman" w:cs="Times New Roman"/>
          <w:sz w:val="28"/>
          <w:szCs w:val="28"/>
          <w:lang w:val="sq-AL"/>
        </w:rPr>
        <w:t>ë</w:t>
      </w:r>
      <w:r w:rsidR="00773F19">
        <w:rPr>
          <w:rFonts w:ascii="Times New Roman" w:hAnsi="Times New Roman" w:cs="Times New Roman"/>
          <w:sz w:val="28"/>
          <w:szCs w:val="28"/>
          <w:lang w:val="sq-AL"/>
        </w:rPr>
        <w:t>, të ndërmarrët nisma</w:t>
      </w:r>
      <w:r w:rsidRPr="003028A2">
        <w:rPr>
          <w:rFonts w:ascii="Times New Roman" w:hAnsi="Times New Roman" w:cs="Times New Roman"/>
          <w:sz w:val="28"/>
          <w:szCs w:val="28"/>
          <w:lang w:val="sq-AL"/>
        </w:rPr>
        <w:t xml:space="preserve"> e nevojshme administrative e ligjore për plotësimin e kuadrit ligjor për “Përkthyesin zyrtar”, për të garantuar profesionistë mbi bazën e  meritokracisë, shërbime përkthimi sa më cilësore dhe një veprimtari të rregulluar  nga akte ligjore të mirëpërcaktuara.</w:t>
      </w:r>
    </w:p>
    <w:p w14:paraId="4E1DE791" w14:textId="77777777" w:rsidR="003028A2" w:rsidRDefault="003028A2" w:rsidP="003028A2">
      <w:pPr>
        <w:spacing w:after="0" w:line="240" w:lineRule="auto"/>
        <w:jc w:val="both"/>
        <w:rPr>
          <w:rFonts w:ascii="Times New Roman" w:hAnsi="Times New Roman" w:cs="Times New Roman"/>
          <w:sz w:val="28"/>
          <w:szCs w:val="28"/>
          <w:lang w:val="sq-AL"/>
        </w:rPr>
      </w:pPr>
    </w:p>
    <w:p w14:paraId="036E7CC1" w14:textId="039173D3" w:rsidR="00653E84" w:rsidRPr="00653E84" w:rsidRDefault="00653E84" w:rsidP="00653E84">
      <w:pPr>
        <w:jc w:val="both"/>
        <w:rPr>
          <w:rFonts w:ascii="Times New Roman" w:hAnsi="Times New Roman" w:cs="Times New Roman"/>
          <w:bCs/>
          <w:sz w:val="28"/>
          <w:szCs w:val="28"/>
        </w:rPr>
      </w:pPr>
      <w:r>
        <w:rPr>
          <w:rFonts w:ascii="Times New Roman" w:hAnsi="Times New Roman" w:cs="Times New Roman"/>
          <w:bCs/>
          <w:sz w:val="28"/>
          <w:szCs w:val="28"/>
        </w:rPr>
        <w:t>Rregullimet aktuale n</w:t>
      </w:r>
      <w:r w:rsidR="003530C2">
        <w:rPr>
          <w:rFonts w:ascii="Times New Roman" w:hAnsi="Times New Roman" w:cs="Times New Roman"/>
          <w:bCs/>
          <w:sz w:val="28"/>
          <w:szCs w:val="28"/>
        </w:rPr>
        <w:t>ë</w:t>
      </w:r>
      <w:r>
        <w:rPr>
          <w:rFonts w:ascii="Times New Roman" w:hAnsi="Times New Roman" w:cs="Times New Roman"/>
          <w:bCs/>
          <w:sz w:val="28"/>
          <w:szCs w:val="28"/>
        </w:rPr>
        <w:t xml:space="preserve"> legjislacionin e brendsh</w:t>
      </w:r>
      <w:r w:rsidR="003530C2">
        <w:rPr>
          <w:rFonts w:ascii="Times New Roman" w:hAnsi="Times New Roman" w:cs="Times New Roman"/>
          <w:bCs/>
          <w:sz w:val="28"/>
          <w:szCs w:val="28"/>
        </w:rPr>
        <w:t>ë</w:t>
      </w:r>
      <w:r>
        <w:rPr>
          <w:rFonts w:ascii="Times New Roman" w:hAnsi="Times New Roman" w:cs="Times New Roman"/>
          <w:bCs/>
          <w:sz w:val="28"/>
          <w:szCs w:val="28"/>
        </w:rPr>
        <w:t>m mbi p</w:t>
      </w:r>
      <w:r w:rsidR="003530C2">
        <w:rPr>
          <w:rFonts w:ascii="Times New Roman" w:hAnsi="Times New Roman" w:cs="Times New Roman"/>
          <w:bCs/>
          <w:sz w:val="28"/>
          <w:szCs w:val="28"/>
        </w:rPr>
        <w:t>ë</w:t>
      </w:r>
      <w:r>
        <w:rPr>
          <w:rFonts w:ascii="Times New Roman" w:hAnsi="Times New Roman" w:cs="Times New Roman"/>
          <w:bCs/>
          <w:sz w:val="28"/>
          <w:szCs w:val="28"/>
        </w:rPr>
        <w:t>rkthyesit p</w:t>
      </w:r>
      <w:r w:rsidR="003530C2">
        <w:rPr>
          <w:rFonts w:ascii="Times New Roman" w:hAnsi="Times New Roman" w:cs="Times New Roman"/>
          <w:bCs/>
          <w:sz w:val="28"/>
          <w:szCs w:val="28"/>
        </w:rPr>
        <w:t>ë</w:t>
      </w:r>
      <w:r w:rsidRPr="00653E84">
        <w:rPr>
          <w:rFonts w:ascii="Times New Roman" w:hAnsi="Times New Roman" w:cs="Times New Roman"/>
          <w:bCs/>
          <w:sz w:val="28"/>
          <w:szCs w:val="28"/>
        </w:rPr>
        <w:t xml:space="preserve">rfshihen si vijon: </w:t>
      </w:r>
    </w:p>
    <w:p w14:paraId="17FCD6F1" w14:textId="77777777" w:rsidR="00653E84" w:rsidRPr="00653E84" w:rsidRDefault="00653E84" w:rsidP="00653E84">
      <w:pPr>
        <w:spacing w:after="0" w:line="240" w:lineRule="auto"/>
        <w:jc w:val="both"/>
        <w:rPr>
          <w:rFonts w:ascii="Times New Roman" w:hAnsi="Times New Roman" w:cs="Times New Roman"/>
          <w:sz w:val="28"/>
          <w:szCs w:val="28"/>
          <w:lang w:val="sq-AL"/>
        </w:rPr>
      </w:pPr>
      <w:r w:rsidRPr="00653E84">
        <w:rPr>
          <w:rFonts w:ascii="Times New Roman" w:hAnsi="Times New Roman" w:cs="Times New Roman"/>
          <w:sz w:val="28"/>
          <w:szCs w:val="28"/>
          <w:lang w:val="sq-AL"/>
        </w:rPr>
        <w:t>Në legjislacionin tonë sigurohet e drejta për t'u njoftuar menjëherë dhe në detaje akuzat kundër tij, për të pasur ndihmën e një përkthyesi pa pagesë, kur ai nuk flet ose nuk kupton gjuhën shqipe.</w:t>
      </w:r>
    </w:p>
    <w:p w14:paraId="59CEA49B" w14:textId="7E1516E0" w:rsidR="00653E84" w:rsidRPr="00653E84" w:rsidRDefault="00653E84" w:rsidP="00653E84">
      <w:pPr>
        <w:spacing w:after="0" w:line="240" w:lineRule="auto"/>
        <w:jc w:val="both"/>
        <w:rPr>
          <w:rFonts w:ascii="Times New Roman" w:hAnsi="Times New Roman" w:cs="Times New Roman"/>
          <w:sz w:val="28"/>
          <w:szCs w:val="28"/>
          <w:lang w:val="sq-AL"/>
        </w:rPr>
      </w:pPr>
      <w:r w:rsidRPr="00653E84">
        <w:rPr>
          <w:rFonts w:ascii="Times New Roman" w:hAnsi="Times New Roman" w:cs="Times New Roman"/>
          <w:sz w:val="28"/>
          <w:szCs w:val="28"/>
          <w:lang w:val="sq-AL"/>
        </w:rPr>
        <w:t>Gjithashtu, njerëzit që nuk flasin shqip mund të përdorin gjuhën e tyre dhe ndërsa ndihmohen nga një përkthyes, kanë të drejtë të flasin dhe të informohen për provat, dokumentet dhe gjithashtu për ecurinë e procedimit, për më tepër ai do të merret në pyetje në gjuhën amtare dhe regjistrimet duhet të mbahen edhe në këtë gjuhë. Dokumentet procedurale të ofruara sipas kërkesës së tij do të përkthehen në të njëjtën gjuhë. Shpenzimet e përkthimit mbulohen nga shteti.</w:t>
      </w:r>
    </w:p>
    <w:p w14:paraId="678DABF8" w14:textId="77777777" w:rsidR="00653E84" w:rsidRPr="00653E84" w:rsidRDefault="00653E84" w:rsidP="00653E84">
      <w:pPr>
        <w:spacing w:after="0" w:line="240" w:lineRule="auto"/>
        <w:jc w:val="both"/>
        <w:rPr>
          <w:rFonts w:ascii="Times New Roman" w:hAnsi="Times New Roman" w:cs="Times New Roman"/>
          <w:sz w:val="28"/>
          <w:szCs w:val="28"/>
          <w:lang w:val="sq-AL"/>
        </w:rPr>
      </w:pPr>
    </w:p>
    <w:p w14:paraId="410B24E2" w14:textId="77777777" w:rsidR="00653E84" w:rsidRPr="00653E84" w:rsidRDefault="00653E84" w:rsidP="00653E84">
      <w:pPr>
        <w:spacing w:after="0" w:line="240" w:lineRule="auto"/>
        <w:jc w:val="both"/>
        <w:rPr>
          <w:rFonts w:ascii="Times New Roman" w:hAnsi="Times New Roman" w:cs="Times New Roman"/>
          <w:b/>
          <w:bCs/>
          <w:sz w:val="28"/>
          <w:szCs w:val="28"/>
          <w:u w:val="single"/>
          <w:lang w:val="sq-AL"/>
        </w:rPr>
      </w:pPr>
      <w:r w:rsidRPr="00653E84">
        <w:rPr>
          <w:rFonts w:ascii="Times New Roman" w:hAnsi="Times New Roman" w:cs="Times New Roman"/>
          <w:b/>
          <w:bCs/>
          <w:sz w:val="28"/>
          <w:szCs w:val="28"/>
          <w:u w:val="single"/>
          <w:lang w:val="sq-AL"/>
        </w:rPr>
        <w:t>I. Kushtetuta:</w:t>
      </w:r>
    </w:p>
    <w:p w14:paraId="6392B922" w14:textId="77777777" w:rsidR="00653E84" w:rsidRPr="00653E84" w:rsidRDefault="00653E84" w:rsidP="00653E84">
      <w:pPr>
        <w:spacing w:after="0" w:line="240" w:lineRule="auto"/>
        <w:jc w:val="both"/>
        <w:rPr>
          <w:rFonts w:ascii="Times New Roman" w:hAnsi="Times New Roman" w:cs="Times New Roman"/>
          <w:sz w:val="28"/>
          <w:szCs w:val="28"/>
          <w:lang w:val="sq-AL"/>
        </w:rPr>
      </w:pPr>
    </w:p>
    <w:p w14:paraId="0ED52EB0" w14:textId="19EF6127" w:rsidR="00653E84" w:rsidRPr="00653E84" w:rsidRDefault="00653E84" w:rsidP="00653E84">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N</w:t>
      </w:r>
      <w:r w:rsidR="003530C2">
        <w:rPr>
          <w:rFonts w:ascii="Times New Roman" w:hAnsi="Times New Roman" w:cs="Times New Roman"/>
          <w:sz w:val="28"/>
          <w:szCs w:val="28"/>
          <w:lang w:val="sq-AL"/>
        </w:rPr>
        <w:t>ë</w:t>
      </w:r>
      <w:r>
        <w:rPr>
          <w:rFonts w:ascii="Times New Roman" w:hAnsi="Times New Roman" w:cs="Times New Roman"/>
          <w:sz w:val="28"/>
          <w:szCs w:val="28"/>
          <w:lang w:val="sq-AL"/>
        </w:rPr>
        <w:t xml:space="preserve"> ligjin themeltar t</w:t>
      </w:r>
      <w:r w:rsidR="003530C2">
        <w:rPr>
          <w:rFonts w:ascii="Times New Roman" w:hAnsi="Times New Roman" w:cs="Times New Roman"/>
          <w:sz w:val="28"/>
          <w:szCs w:val="28"/>
          <w:lang w:val="sq-AL"/>
        </w:rPr>
        <w:t>ë</w:t>
      </w:r>
      <w:r>
        <w:rPr>
          <w:rFonts w:ascii="Times New Roman" w:hAnsi="Times New Roman" w:cs="Times New Roman"/>
          <w:sz w:val="28"/>
          <w:szCs w:val="28"/>
          <w:lang w:val="sq-AL"/>
        </w:rPr>
        <w:t xml:space="preserve"> shtetit, n</w:t>
      </w:r>
      <w:r w:rsidR="003530C2">
        <w:rPr>
          <w:rFonts w:ascii="Times New Roman" w:hAnsi="Times New Roman" w:cs="Times New Roman"/>
          <w:sz w:val="28"/>
          <w:szCs w:val="28"/>
          <w:lang w:val="sq-AL"/>
        </w:rPr>
        <w:t>ë</w:t>
      </w:r>
      <w:r w:rsidRPr="00653E84">
        <w:rPr>
          <w:rFonts w:ascii="Times New Roman" w:hAnsi="Times New Roman" w:cs="Times New Roman"/>
          <w:sz w:val="28"/>
          <w:szCs w:val="28"/>
          <w:lang w:val="sq-AL"/>
        </w:rPr>
        <w:t xml:space="preserve"> nenin 31, “Gjykimi në gjuhën amtare të të akuzuarit”, kemi te parashikuar qe gjatë procesit penal kushdo ka të drejtë: c) të ketë ndihmën pa pagesë të një përkthyesi, kur nuk flet ose nuk kupton gjuhën shqipe;”.</w:t>
      </w:r>
    </w:p>
    <w:p w14:paraId="236CC78B" w14:textId="77777777" w:rsidR="00653E84" w:rsidRPr="00653E84" w:rsidRDefault="00653E84" w:rsidP="00653E84">
      <w:pPr>
        <w:spacing w:after="0" w:line="240" w:lineRule="auto"/>
        <w:jc w:val="both"/>
        <w:rPr>
          <w:rFonts w:ascii="Times New Roman" w:hAnsi="Times New Roman" w:cs="Times New Roman"/>
          <w:sz w:val="28"/>
          <w:szCs w:val="28"/>
          <w:lang w:val="sq-AL"/>
        </w:rPr>
      </w:pPr>
    </w:p>
    <w:p w14:paraId="1F2FDC6A" w14:textId="77777777" w:rsidR="00653E84" w:rsidRPr="00653E84" w:rsidRDefault="00653E84" w:rsidP="00653E84">
      <w:pPr>
        <w:spacing w:after="0" w:line="240" w:lineRule="auto"/>
        <w:jc w:val="both"/>
        <w:rPr>
          <w:rFonts w:ascii="Times New Roman" w:hAnsi="Times New Roman" w:cs="Times New Roman"/>
          <w:b/>
          <w:bCs/>
          <w:sz w:val="28"/>
          <w:szCs w:val="28"/>
          <w:u w:val="single"/>
          <w:lang w:val="sq-AL"/>
        </w:rPr>
      </w:pPr>
      <w:r w:rsidRPr="00653E84">
        <w:rPr>
          <w:rFonts w:ascii="Times New Roman" w:hAnsi="Times New Roman" w:cs="Times New Roman"/>
          <w:b/>
          <w:bCs/>
          <w:sz w:val="28"/>
          <w:szCs w:val="28"/>
          <w:u w:val="single"/>
          <w:lang w:val="sq-AL"/>
        </w:rPr>
        <w:t>II. Kodi Procedures Penale:</w:t>
      </w:r>
    </w:p>
    <w:p w14:paraId="0A279BD6" w14:textId="77777777" w:rsidR="00653E84" w:rsidRPr="00653E84" w:rsidRDefault="00653E84" w:rsidP="00653E84">
      <w:pPr>
        <w:spacing w:after="0" w:line="240" w:lineRule="auto"/>
        <w:jc w:val="both"/>
        <w:rPr>
          <w:rFonts w:ascii="Times New Roman" w:hAnsi="Times New Roman" w:cs="Times New Roman"/>
          <w:b/>
          <w:bCs/>
          <w:sz w:val="28"/>
          <w:szCs w:val="28"/>
          <w:lang w:val="sq-AL"/>
        </w:rPr>
      </w:pPr>
    </w:p>
    <w:p w14:paraId="2C92259A" w14:textId="1F407D94" w:rsidR="00653E84" w:rsidRPr="00653E84" w:rsidRDefault="00653E84" w:rsidP="00653E84">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 xml:space="preserve"> Kodin e Procedur</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s Penale q</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 xml:space="preserve"> p</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rb</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n ligjin q</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 xml:space="preserve"> p</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rfshin m</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 xml:space="preserve"> shum</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 xml:space="preserve"> parashikime lidhur me p</w:t>
      </w:r>
      <w:r w:rsidR="003530C2">
        <w:rPr>
          <w:rFonts w:ascii="Times New Roman" w:hAnsi="Times New Roman" w:cs="Times New Roman"/>
          <w:sz w:val="28"/>
          <w:szCs w:val="28"/>
          <w:lang w:val="sq-AL"/>
        </w:rPr>
        <w:t>ë</w:t>
      </w:r>
      <w:r w:rsidRPr="00653E84">
        <w:rPr>
          <w:rFonts w:ascii="Times New Roman" w:hAnsi="Times New Roman" w:cs="Times New Roman"/>
          <w:sz w:val="28"/>
          <w:szCs w:val="28"/>
          <w:lang w:val="sq-AL"/>
        </w:rPr>
        <w:t xml:space="preserve">rkthimin, </w:t>
      </w:r>
      <w:r w:rsidR="009B1AAA">
        <w:rPr>
          <w:rFonts w:ascii="Times New Roman" w:hAnsi="Times New Roman" w:cs="Times New Roman"/>
          <w:sz w:val="28"/>
          <w:szCs w:val="28"/>
          <w:lang w:val="sq-AL"/>
        </w:rPr>
        <w:t>kemi t</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 xml:space="preserve"> rregulluar n</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 xml:space="preserve"> nj</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 xml:space="preserve"> s</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r</w:t>
      </w:r>
      <w:r w:rsidR="003530C2">
        <w:rPr>
          <w:rFonts w:ascii="Times New Roman" w:hAnsi="Times New Roman" w:cs="Times New Roman"/>
          <w:sz w:val="28"/>
          <w:szCs w:val="28"/>
          <w:lang w:val="sq-AL"/>
        </w:rPr>
        <w:t>ë</w:t>
      </w:r>
      <w:r w:rsidR="009B1AAA">
        <w:rPr>
          <w:rFonts w:ascii="Times New Roman" w:hAnsi="Times New Roman" w:cs="Times New Roman"/>
          <w:sz w:val="28"/>
          <w:szCs w:val="28"/>
          <w:lang w:val="sq-AL"/>
        </w:rPr>
        <w:t xml:space="preserve"> dispozitash parashikime t</w:t>
      </w:r>
      <w:r w:rsidR="003530C2">
        <w:rPr>
          <w:rFonts w:ascii="Times New Roman" w:hAnsi="Times New Roman" w:cs="Times New Roman"/>
          <w:sz w:val="28"/>
          <w:szCs w:val="28"/>
          <w:lang w:val="sq-AL"/>
        </w:rPr>
        <w:t>ë</w:t>
      </w:r>
      <w:r w:rsidRPr="00653E84">
        <w:rPr>
          <w:rFonts w:ascii="Times New Roman" w:hAnsi="Times New Roman" w:cs="Times New Roman"/>
          <w:sz w:val="28"/>
          <w:szCs w:val="28"/>
          <w:lang w:val="sq-AL"/>
        </w:rPr>
        <w:t xml:space="preserve"> ndryshme lidhur me to dhe konkretisht si vijon:</w:t>
      </w:r>
    </w:p>
    <w:p w14:paraId="7DB95C02" w14:textId="77777777" w:rsidR="00653E84" w:rsidRPr="00653E84" w:rsidRDefault="00653E84" w:rsidP="00653E84">
      <w:pPr>
        <w:spacing w:after="0" w:line="240" w:lineRule="auto"/>
        <w:jc w:val="both"/>
        <w:rPr>
          <w:rFonts w:ascii="Times New Roman" w:hAnsi="Times New Roman" w:cs="Times New Roman"/>
          <w:sz w:val="28"/>
          <w:szCs w:val="28"/>
          <w:lang w:val="sq-AL"/>
        </w:rPr>
      </w:pPr>
    </w:p>
    <w:p w14:paraId="4B0BBB7A" w14:textId="77777777" w:rsidR="00653E84" w:rsidRPr="00653E84" w:rsidRDefault="00653E84" w:rsidP="00653E84">
      <w:pPr>
        <w:spacing w:after="0" w:line="240" w:lineRule="auto"/>
        <w:jc w:val="both"/>
        <w:rPr>
          <w:rFonts w:ascii="Times New Roman" w:hAnsi="Times New Roman" w:cs="Times New Roman"/>
          <w:b/>
          <w:bCs/>
          <w:sz w:val="28"/>
          <w:szCs w:val="28"/>
          <w:lang w:val="sq-AL"/>
        </w:rPr>
      </w:pPr>
      <w:r w:rsidRPr="00653E84">
        <w:rPr>
          <w:rFonts w:ascii="Times New Roman" w:hAnsi="Times New Roman" w:cs="Times New Roman"/>
          <w:b/>
          <w:sz w:val="28"/>
          <w:szCs w:val="28"/>
          <w:lang w:val="sq-AL"/>
        </w:rPr>
        <w:t>-Neni 8</w:t>
      </w:r>
      <w:r w:rsidRPr="00653E84">
        <w:rPr>
          <w:rFonts w:ascii="Times New Roman" w:hAnsi="Times New Roman" w:cs="Times New Roman"/>
          <w:sz w:val="28"/>
          <w:szCs w:val="28"/>
          <w:lang w:val="sq-AL"/>
        </w:rPr>
        <w:t>-</w:t>
      </w:r>
      <w:r w:rsidRPr="00653E84">
        <w:rPr>
          <w:rFonts w:ascii="Times New Roman" w:hAnsi="Times New Roman" w:cs="Times New Roman"/>
          <w:b/>
          <w:bCs/>
          <w:sz w:val="28"/>
          <w:szCs w:val="28"/>
          <w:lang w:val="sq-AL"/>
        </w:rPr>
        <w:t>Përdorimi i gjuhës shqipe</w:t>
      </w:r>
    </w:p>
    <w:p w14:paraId="1C240FD0" w14:textId="77777777" w:rsidR="00653E84" w:rsidRPr="00653E84" w:rsidRDefault="00653E84" w:rsidP="00653E84">
      <w:pPr>
        <w:pStyle w:val="ListParagraph"/>
        <w:spacing w:after="0" w:line="240" w:lineRule="auto"/>
        <w:ind w:left="502"/>
        <w:jc w:val="both"/>
        <w:rPr>
          <w:rFonts w:ascii="Times New Roman" w:hAnsi="Times New Roman"/>
          <w:sz w:val="28"/>
          <w:szCs w:val="28"/>
          <w:lang w:val="sq-AL"/>
        </w:rPr>
      </w:pPr>
    </w:p>
    <w:p w14:paraId="2E7F65E5"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1. Në të gjithë fazat e procedimit përdoret gjuha shqipe.</w:t>
      </w:r>
    </w:p>
    <w:p w14:paraId="6874D908"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2. Personat që nuk dinë shqip përdorin gjuhën e tyre dhe, me anën e përkthyesit, kanë të drejtë të flasin e të marrin dijeni për provat e aktet, si dhe për zhvillimin e procedimit. Personat që nuk dëgjojnë dhe nuk flasin kanë të drejtë të përdorin gjuhën e shenjave.</w:t>
      </w:r>
    </w:p>
    <w:p w14:paraId="65B6F5C0" w14:textId="081E66CB"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3. Shpenzimet e përkthimit paguhen nga shteti.”</w:t>
      </w:r>
    </w:p>
    <w:p w14:paraId="36FEAB88"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63073FA5" w14:textId="77777777" w:rsidR="00653E84" w:rsidRPr="00653E84" w:rsidRDefault="00653E84" w:rsidP="00653E84">
      <w:pPr>
        <w:spacing w:after="0" w:line="240" w:lineRule="auto"/>
        <w:jc w:val="both"/>
        <w:rPr>
          <w:rFonts w:ascii="Times New Roman" w:hAnsi="Times New Roman" w:cs="Times New Roman"/>
          <w:sz w:val="28"/>
          <w:szCs w:val="28"/>
          <w:lang w:val="sq-AL"/>
        </w:rPr>
      </w:pPr>
      <w:r w:rsidRPr="00653E84">
        <w:rPr>
          <w:rFonts w:ascii="Times New Roman" w:hAnsi="Times New Roman" w:cs="Times New Roman"/>
          <w:b/>
          <w:sz w:val="28"/>
          <w:szCs w:val="28"/>
          <w:lang w:val="sq-AL"/>
        </w:rPr>
        <w:t>-Neni 34/a</w:t>
      </w:r>
      <w:r w:rsidRPr="00653E84">
        <w:rPr>
          <w:rFonts w:ascii="Times New Roman" w:hAnsi="Times New Roman" w:cs="Times New Roman"/>
          <w:b/>
          <w:bCs/>
          <w:sz w:val="28"/>
          <w:szCs w:val="28"/>
          <w:lang w:val="sq-AL"/>
        </w:rPr>
        <w:t>- Të drejtat e të pandehurit</w:t>
      </w:r>
    </w:p>
    <w:p w14:paraId="28218279" w14:textId="77777777" w:rsidR="00653E84" w:rsidRPr="00653E84" w:rsidRDefault="00653E84" w:rsidP="00653E84">
      <w:pPr>
        <w:pStyle w:val="ListParagraph"/>
        <w:spacing w:after="0" w:line="240" w:lineRule="auto"/>
        <w:ind w:left="502"/>
        <w:jc w:val="both"/>
        <w:rPr>
          <w:rFonts w:ascii="Times New Roman" w:hAnsi="Times New Roman"/>
          <w:sz w:val="28"/>
          <w:szCs w:val="28"/>
          <w:lang w:val="sq-AL"/>
        </w:rPr>
      </w:pPr>
    </w:p>
    <w:p w14:paraId="28971428"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“1. Personi nën hetim ose i pandehuri ka të drejtë:</w:t>
      </w:r>
    </w:p>
    <w:p w14:paraId="46ECFED9"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a) të njoftohet në një kohë sa më të shkurtër, në gjuhën që kupton, për veprën penale për të cilën hetohet, si edhe për shkaqet e akuzave;</w:t>
      </w:r>
    </w:p>
    <w:p w14:paraId="0CF9AD24"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b) të përdorë gjuhën që flet ose kupton ose të përdorë gjuhën e shenjave, si dhe të ndihmohet nga një përkthyes dhe interpretues nëse ka paaftësi të kufizuar në të folur dhe në të dëgjuar; (...)</w:t>
      </w:r>
    </w:p>
    <w:p w14:paraId="6173FD8A"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39D29191"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2. Përpara marrjes në pyetje për herë të parë ose përpara kryerjes së akteve ku prania e tij është e detyrueshme, sipas ligjit, organi procedues e njofton të pandehurin për të drejtat e parashikuara në shkronjat “a”, “b”, “c”, “ç”, “d”, “dh” dhe “e”, të pikës 1, të këtij neni, duke i dhënë, kundrejt nënshkrimit, letrën e të drejtave në formë të shkruar.</w:t>
      </w:r>
    </w:p>
    <w:p w14:paraId="5E2739DF"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21E403D2"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3. Të drejtat dhe garancitë e parashikuara për të pandehurin zbatohen edhe për personin nën hetim dhe personin, të cilit i atribuohet vepra penale, me përjashtim të rasteve kur ky Kod parashikon ndryshe.”</w:t>
      </w:r>
    </w:p>
    <w:p w14:paraId="437340AB"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3784AE7F" w14:textId="77777777" w:rsidR="00653E84" w:rsidRPr="00653E84" w:rsidRDefault="00653E84" w:rsidP="00653E84">
      <w:pPr>
        <w:spacing w:after="0" w:line="240" w:lineRule="auto"/>
        <w:jc w:val="both"/>
        <w:rPr>
          <w:rFonts w:ascii="Times New Roman" w:hAnsi="Times New Roman" w:cs="Times New Roman"/>
          <w:b/>
          <w:bCs/>
          <w:sz w:val="28"/>
          <w:szCs w:val="28"/>
          <w:lang w:val="sq-AL"/>
        </w:rPr>
      </w:pPr>
      <w:r w:rsidRPr="00653E84">
        <w:rPr>
          <w:rFonts w:ascii="Times New Roman" w:hAnsi="Times New Roman" w:cs="Times New Roman"/>
          <w:b/>
          <w:sz w:val="28"/>
          <w:szCs w:val="28"/>
          <w:lang w:val="sq-AL"/>
        </w:rPr>
        <w:lastRenderedPageBreak/>
        <w:t>-Neni 34/b</w:t>
      </w:r>
      <w:r w:rsidRPr="00653E84">
        <w:rPr>
          <w:rFonts w:ascii="Times New Roman" w:hAnsi="Times New Roman" w:cs="Times New Roman"/>
          <w:b/>
          <w:bCs/>
          <w:sz w:val="28"/>
          <w:szCs w:val="28"/>
          <w:lang w:val="sq-AL"/>
        </w:rPr>
        <w:t>-Të drejtat e personit të arrestuar ose të ndaluar</w:t>
      </w:r>
    </w:p>
    <w:p w14:paraId="782717D3" w14:textId="77777777" w:rsidR="00653E84" w:rsidRPr="00653E84" w:rsidRDefault="00653E84" w:rsidP="00653E84">
      <w:pPr>
        <w:spacing w:after="0" w:line="240" w:lineRule="auto"/>
        <w:jc w:val="both"/>
        <w:rPr>
          <w:rFonts w:ascii="Times New Roman" w:hAnsi="Times New Roman" w:cs="Times New Roman"/>
          <w:sz w:val="28"/>
          <w:szCs w:val="28"/>
          <w:lang w:val="sq-AL"/>
        </w:rPr>
      </w:pPr>
    </w:p>
    <w:p w14:paraId="0EC9E3C1" w14:textId="77777777" w:rsidR="00653E84" w:rsidRPr="00653E84" w:rsidRDefault="00653E84" w:rsidP="00653E84">
      <w:pPr>
        <w:spacing w:after="0" w:line="240" w:lineRule="auto"/>
        <w:jc w:val="both"/>
        <w:rPr>
          <w:rFonts w:ascii="Times New Roman" w:hAnsi="Times New Roman" w:cs="Times New Roman"/>
          <w:sz w:val="28"/>
          <w:szCs w:val="28"/>
          <w:lang w:val="sq-AL"/>
        </w:rPr>
      </w:pPr>
      <w:r w:rsidRPr="00653E84">
        <w:rPr>
          <w:rFonts w:ascii="Times New Roman" w:hAnsi="Times New Roman" w:cs="Times New Roman"/>
          <w:sz w:val="28"/>
          <w:szCs w:val="28"/>
          <w:lang w:val="sq-AL"/>
        </w:rPr>
        <w:t>“2. Organi procedues e njofton menjëherë personin e arrestuar ose të ndaluar për të drejtat e parashikuara në shkronjat “a”, “b”, “c”, “ç”, “d”, “dh” dhe “e”, të paragrafit 1, të nenit 34/a, të këtij Kodi, duke i dhënë, kundrejt nënshkrimit, letrën e të drejtave në formë të shkruar. Personi ka të drejtë ta mbajë letrën e të drejtave.”</w:t>
      </w:r>
    </w:p>
    <w:p w14:paraId="72331E61" w14:textId="77777777" w:rsidR="00653E84" w:rsidRPr="00653E84" w:rsidRDefault="00653E84" w:rsidP="00653E84">
      <w:pPr>
        <w:spacing w:after="0" w:line="240" w:lineRule="auto"/>
        <w:jc w:val="both"/>
        <w:rPr>
          <w:rFonts w:ascii="Times New Roman" w:hAnsi="Times New Roman" w:cs="Times New Roman"/>
          <w:sz w:val="28"/>
          <w:szCs w:val="28"/>
          <w:lang w:val="sq-AL"/>
        </w:rPr>
      </w:pPr>
    </w:p>
    <w:p w14:paraId="2E216314" w14:textId="77777777" w:rsidR="00653E84" w:rsidRPr="00653E84" w:rsidRDefault="00653E84" w:rsidP="00653E84">
      <w:pPr>
        <w:spacing w:after="0" w:line="240" w:lineRule="auto"/>
        <w:jc w:val="both"/>
        <w:rPr>
          <w:rFonts w:ascii="Times New Roman" w:hAnsi="Times New Roman" w:cs="Times New Roman"/>
          <w:b/>
          <w:sz w:val="28"/>
          <w:szCs w:val="28"/>
          <w:lang w:val="sq-AL"/>
        </w:rPr>
      </w:pPr>
      <w:r w:rsidRPr="00653E84">
        <w:rPr>
          <w:rFonts w:ascii="Times New Roman" w:hAnsi="Times New Roman" w:cs="Times New Roman"/>
          <w:b/>
          <w:sz w:val="28"/>
          <w:szCs w:val="28"/>
          <w:lang w:val="sq-AL"/>
        </w:rPr>
        <w:t>-Neni 98- Gjuha e dokumenteve</w:t>
      </w:r>
    </w:p>
    <w:p w14:paraId="51E2C936" w14:textId="77777777" w:rsidR="00653E84" w:rsidRPr="00653E84" w:rsidRDefault="00653E84" w:rsidP="00653E84">
      <w:pPr>
        <w:pStyle w:val="ListParagraph"/>
        <w:spacing w:after="0" w:line="240" w:lineRule="auto"/>
        <w:ind w:left="502"/>
        <w:jc w:val="both"/>
        <w:rPr>
          <w:rFonts w:ascii="Times New Roman" w:hAnsi="Times New Roman"/>
          <w:sz w:val="28"/>
          <w:szCs w:val="28"/>
          <w:lang w:val="sq-AL"/>
        </w:rPr>
      </w:pPr>
    </w:p>
    <w:p w14:paraId="044DF962" w14:textId="77777777" w:rsidR="00653E84" w:rsidRPr="00653E84" w:rsidRDefault="00653E84" w:rsidP="00653E84">
      <w:pPr>
        <w:rPr>
          <w:rFonts w:ascii="Times New Roman" w:hAnsi="Times New Roman" w:cs="Times New Roman"/>
          <w:sz w:val="28"/>
          <w:szCs w:val="28"/>
          <w:lang w:val="sq-AL"/>
        </w:rPr>
      </w:pPr>
      <w:r w:rsidRPr="00653E84">
        <w:rPr>
          <w:rFonts w:ascii="Times New Roman" w:hAnsi="Times New Roman" w:cs="Times New Roman"/>
          <w:sz w:val="28"/>
          <w:szCs w:val="28"/>
          <w:lang w:val="sq-AL"/>
        </w:rPr>
        <w:t>“1. Aktet procedurale penale bëhen në gjuhën shqipe.</w:t>
      </w:r>
    </w:p>
    <w:p w14:paraId="3E64D322" w14:textId="77777777" w:rsidR="00653E84" w:rsidRPr="00653E84" w:rsidRDefault="00653E84" w:rsidP="00653E84">
      <w:pPr>
        <w:rPr>
          <w:rFonts w:ascii="Times New Roman" w:hAnsi="Times New Roman" w:cs="Times New Roman"/>
          <w:sz w:val="28"/>
          <w:szCs w:val="28"/>
          <w:lang w:val="sq-AL"/>
        </w:rPr>
      </w:pPr>
      <w:r w:rsidRPr="00653E84">
        <w:rPr>
          <w:rFonts w:ascii="Times New Roman" w:hAnsi="Times New Roman" w:cs="Times New Roman"/>
          <w:sz w:val="28"/>
          <w:szCs w:val="28"/>
          <w:lang w:val="sq-AL"/>
        </w:rPr>
        <w:t>2. Personi që nuk flet gjuhën shqipe pyetet në gjuhën amtare ose në një gjuhë tjetër që kupton, të zgjedhur prej tij. Procesverbali mbahet në gjuhën shqipe.</w:t>
      </w:r>
    </w:p>
    <w:p w14:paraId="3D049179" w14:textId="77777777" w:rsidR="00653E84" w:rsidRPr="00653E84" w:rsidRDefault="00653E84" w:rsidP="00653E84">
      <w:pPr>
        <w:jc w:val="both"/>
        <w:rPr>
          <w:rFonts w:ascii="Times New Roman" w:hAnsi="Times New Roman" w:cs="Times New Roman"/>
          <w:sz w:val="28"/>
          <w:szCs w:val="28"/>
          <w:lang w:val="sq-AL"/>
        </w:rPr>
      </w:pPr>
      <w:r w:rsidRPr="00653E84">
        <w:rPr>
          <w:rFonts w:ascii="Times New Roman" w:hAnsi="Times New Roman" w:cs="Times New Roman"/>
          <w:sz w:val="28"/>
          <w:szCs w:val="28"/>
          <w:lang w:val="sq-AL"/>
        </w:rPr>
        <w:t>3. Shkelja e këtyre rregullave sjell pavlefshmërinë e aktit.”</w:t>
      </w:r>
    </w:p>
    <w:p w14:paraId="734DABCA" w14:textId="77777777" w:rsidR="00653E84" w:rsidRPr="00653E84" w:rsidRDefault="00653E84" w:rsidP="00653E84">
      <w:pPr>
        <w:jc w:val="both"/>
        <w:rPr>
          <w:rFonts w:ascii="Times New Roman" w:hAnsi="Times New Roman" w:cs="Times New Roman"/>
          <w:sz w:val="28"/>
          <w:szCs w:val="28"/>
          <w:lang w:val="sq-AL"/>
        </w:rPr>
      </w:pPr>
      <w:r w:rsidRPr="00653E84">
        <w:rPr>
          <w:rFonts w:ascii="Times New Roman" w:hAnsi="Times New Roman" w:cs="Times New Roman"/>
          <w:b/>
          <w:sz w:val="28"/>
          <w:szCs w:val="28"/>
          <w:lang w:val="sq-AL"/>
        </w:rPr>
        <w:t>-Neni 107</w:t>
      </w:r>
      <w:r w:rsidRPr="00653E84">
        <w:rPr>
          <w:rFonts w:ascii="Times New Roman" w:hAnsi="Times New Roman" w:cs="Times New Roman"/>
          <w:b/>
          <w:bCs/>
          <w:sz w:val="28"/>
          <w:szCs w:val="28"/>
          <w:lang w:val="sq-AL"/>
        </w:rPr>
        <w:t>-Pjesëmarrja e shurdhit, memecit dhe e shurdhmemecit në bërjen e akteve procedurale</w:t>
      </w:r>
    </w:p>
    <w:p w14:paraId="05C4669D" w14:textId="77777777" w:rsidR="00653E84" w:rsidRPr="00653E84" w:rsidRDefault="00653E84" w:rsidP="00653E84">
      <w:pPr>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“1. Kur shurdhi, memeci apo shurdhmemeci dëshirojnë ose duhet të japin shpjegime, veprohet në këtë mënyrë:</w:t>
      </w:r>
    </w:p>
    <w:p w14:paraId="5AA13CD2" w14:textId="77777777" w:rsidR="00653E84" w:rsidRPr="00653E84" w:rsidRDefault="00653E84" w:rsidP="00653E84">
      <w:pPr>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a) shurdhit i paraqiten pyetjet dhe paralajmërimi me shkrim dhe ai përgjigjet me gojë;</w:t>
      </w:r>
    </w:p>
    <w:p w14:paraId="76A72F6F" w14:textId="77777777" w:rsidR="00653E84" w:rsidRPr="00653E84" w:rsidRDefault="00653E84" w:rsidP="00653E84">
      <w:pPr>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b) memecit i bëhen pyetjet dhe paralajmërimi me gojë dhe ai përgjigjet me shkrim;</w:t>
      </w:r>
    </w:p>
    <w:p w14:paraId="06D3ABCA" w14:textId="77777777" w:rsidR="00653E84" w:rsidRPr="00653E84" w:rsidRDefault="00653E84" w:rsidP="00653E84">
      <w:pPr>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c) shurdhmemecit i paraqiten pyetjet dhe paralajmërimi me shkrim dhe ai përgjigjet me shkrim.</w:t>
      </w:r>
    </w:p>
    <w:p w14:paraId="01721E9B" w14:textId="77777777" w:rsidR="00653E84" w:rsidRPr="00653E84" w:rsidRDefault="00653E84" w:rsidP="00653E84">
      <w:pPr>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2. Në qoftë se shurdhi, memeci ose shurdhmemeci nuk dinë të lexojnë ose të shkruajnë, autoriteti procedues cakton një ose më shumë interpretë të zgjedhur ndërmjet atyre personave që janë të mësuar të merren vesh me ta.”</w:t>
      </w:r>
    </w:p>
    <w:p w14:paraId="120CD8F5" w14:textId="77777777" w:rsidR="00653E84" w:rsidRPr="00653E84" w:rsidRDefault="00653E84" w:rsidP="00653E84">
      <w:pPr>
        <w:spacing w:after="0" w:line="240" w:lineRule="auto"/>
        <w:jc w:val="both"/>
        <w:rPr>
          <w:rFonts w:ascii="Times New Roman" w:hAnsi="Times New Roman" w:cs="Times New Roman"/>
          <w:b/>
          <w:bCs/>
          <w:sz w:val="28"/>
          <w:szCs w:val="28"/>
          <w:lang w:val="sq-AL"/>
        </w:rPr>
      </w:pPr>
      <w:r w:rsidRPr="00653E84">
        <w:rPr>
          <w:rFonts w:ascii="Times New Roman" w:hAnsi="Times New Roman" w:cs="Times New Roman"/>
          <w:b/>
          <w:bCs/>
          <w:iCs/>
          <w:sz w:val="28"/>
          <w:szCs w:val="28"/>
          <w:lang w:val="sq-AL"/>
        </w:rPr>
        <w:t>-</w:t>
      </w:r>
      <w:r w:rsidRPr="00653E84">
        <w:rPr>
          <w:rFonts w:ascii="Times New Roman" w:hAnsi="Times New Roman" w:cs="Times New Roman"/>
          <w:b/>
          <w:bCs/>
          <w:sz w:val="28"/>
          <w:szCs w:val="28"/>
          <w:lang w:val="sq-AL"/>
        </w:rPr>
        <w:t>Neni 123 - Caktimi i përkthyesit</w:t>
      </w:r>
    </w:p>
    <w:p w14:paraId="11EBEEC6" w14:textId="77777777" w:rsidR="00653E84" w:rsidRPr="00653E84" w:rsidRDefault="00653E84" w:rsidP="00653E84">
      <w:pPr>
        <w:spacing w:after="0" w:line="240" w:lineRule="auto"/>
        <w:ind w:left="502"/>
        <w:jc w:val="both"/>
        <w:rPr>
          <w:rFonts w:ascii="Times New Roman" w:hAnsi="Times New Roman" w:cs="Times New Roman"/>
          <w:sz w:val="28"/>
          <w:szCs w:val="28"/>
          <w:lang w:val="sq-AL"/>
        </w:rPr>
      </w:pPr>
    </w:p>
    <w:p w14:paraId="2333D0A6"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 xml:space="preserve">“1. I pandehuri që nuk njeh gjuhën shqipe ka të drejtë të ndihmohet falas nga një përkthyes për të kuptuar akuzën dhe për të ndjekur veprimet ku merr pjesë. </w:t>
      </w:r>
      <w:r w:rsidRPr="00653E84">
        <w:rPr>
          <w:rFonts w:ascii="Times New Roman" w:hAnsi="Times New Roman" w:cs="Times New Roman"/>
          <w:iCs/>
          <w:sz w:val="28"/>
          <w:szCs w:val="28"/>
          <w:lang w:val="sq-AL"/>
        </w:rPr>
        <w:lastRenderedPageBreak/>
        <w:t>Nëpërmjet përkthyesit ai është i detyruar të bëjë një deklaratë me shkrim që nuk e njeh gjuhën shqipe.</w:t>
      </w:r>
    </w:p>
    <w:p w14:paraId="15D840AB"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Kur i pandehuri deklaron se e njeh gjuhën shqipe, mund të heqë dorë nga kjo e drejtë.</w:t>
      </w:r>
    </w:p>
    <w:p w14:paraId="24359F7A"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3833C1C2"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2. Autoriteti procedues cakton, gjithashtu, një përkthyes kur duhet të përkthehet një shkrim në gjuhë të huaj.</w:t>
      </w:r>
    </w:p>
    <w:p w14:paraId="349CF4AD"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04634DB2"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3. Përkthyesi caktohet edhe kur gjykata, prokurori ose oficeri i policisë gjyqësore e njohin gjuhën që duhet të përkthehet.</w:t>
      </w:r>
    </w:p>
    <w:p w14:paraId="70A845A8"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02852D61"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4. Dispozitat për caktimin e përkthyesit për të pandehurin zbatohen edhe për viktimën.”</w:t>
      </w:r>
    </w:p>
    <w:p w14:paraId="4A2A92B7"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5E4B6453" w14:textId="77777777" w:rsidR="00653E84" w:rsidRPr="00653E84" w:rsidRDefault="00653E84" w:rsidP="00653E84">
      <w:pPr>
        <w:spacing w:after="0" w:line="240" w:lineRule="auto"/>
        <w:jc w:val="both"/>
        <w:rPr>
          <w:rFonts w:ascii="Times New Roman" w:hAnsi="Times New Roman" w:cs="Times New Roman"/>
          <w:sz w:val="28"/>
          <w:szCs w:val="28"/>
          <w:lang w:val="sq-AL"/>
        </w:rPr>
      </w:pPr>
      <w:r w:rsidRPr="00653E84">
        <w:rPr>
          <w:rFonts w:ascii="Times New Roman" w:hAnsi="Times New Roman" w:cs="Times New Roman"/>
          <w:b/>
          <w:sz w:val="28"/>
          <w:szCs w:val="28"/>
          <w:lang w:val="sq-AL"/>
        </w:rPr>
        <w:t>-Neni 124</w:t>
      </w:r>
      <w:r w:rsidRPr="00653E84">
        <w:rPr>
          <w:rFonts w:ascii="Times New Roman" w:hAnsi="Times New Roman" w:cs="Times New Roman"/>
          <w:sz w:val="28"/>
          <w:szCs w:val="28"/>
          <w:lang w:val="sq-AL"/>
        </w:rPr>
        <w:t xml:space="preserve">- </w:t>
      </w:r>
      <w:r w:rsidRPr="00653E84">
        <w:rPr>
          <w:rFonts w:ascii="Times New Roman" w:hAnsi="Times New Roman" w:cs="Times New Roman"/>
          <w:b/>
          <w:bCs/>
          <w:sz w:val="28"/>
          <w:szCs w:val="28"/>
          <w:lang w:val="sq-AL"/>
        </w:rPr>
        <w:t>Pazotësia dhe papajtueshmëria e përkthyesit</w:t>
      </w:r>
    </w:p>
    <w:p w14:paraId="0D54BFF0" w14:textId="77777777" w:rsidR="00653E84" w:rsidRPr="00653E84" w:rsidRDefault="00653E84" w:rsidP="00653E84">
      <w:pPr>
        <w:spacing w:after="0" w:line="240" w:lineRule="auto"/>
        <w:jc w:val="both"/>
        <w:rPr>
          <w:rFonts w:ascii="Times New Roman" w:hAnsi="Times New Roman" w:cs="Times New Roman"/>
          <w:sz w:val="28"/>
          <w:szCs w:val="28"/>
          <w:lang w:val="sq-AL"/>
        </w:rPr>
      </w:pPr>
    </w:p>
    <w:p w14:paraId="0754105D"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 c) (...)Megjithatë, kur pyetet një person që nuk dëgjon, nuk flet ose që nuk dëgjon dhe nuk flet, interpreti mund të merret nga të afërmit e tij, nëse nuk kanë papajtueshmëri.”</w:t>
      </w:r>
    </w:p>
    <w:p w14:paraId="3F047FC6"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2AA6AD6A" w14:textId="77777777" w:rsidR="00653E84" w:rsidRPr="00653E84" w:rsidRDefault="00653E84" w:rsidP="00653E84">
      <w:pPr>
        <w:spacing w:after="0" w:line="240" w:lineRule="auto"/>
        <w:jc w:val="both"/>
        <w:rPr>
          <w:rFonts w:ascii="Times New Roman" w:hAnsi="Times New Roman" w:cs="Times New Roman"/>
          <w:sz w:val="28"/>
          <w:szCs w:val="28"/>
          <w:lang w:val="sq-AL"/>
        </w:rPr>
      </w:pPr>
      <w:r w:rsidRPr="00653E84">
        <w:rPr>
          <w:rFonts w:ascii="Times New Roman" w:hAnsi="Times New Roman" w:cs="Times New Roman"/>
          <w:b/>
          <w:sz w:val="28"/>
          <w:szCs w:val="28"/>
          <w:lang w:val="sq-AL"/>
        </w:rPr>
        <w:t>-Neni 126</w:t>
      </w:r>
      <w:r w:rsidRPr="00653E84">
        <w:rPr>
          <w:rFonts w:ascii="Times New Roman" w:hAnsi="Times New Roman" w:cs="Times New Roman"/>
          <w:sz w:val="28"/>
          <w:szCs w:val="28"/>
          <w:lang w:val="sq-AL"/>
        </w:rPr>
        <w:t xml:space="preserve"> </w:t>
      </w:r>
      <w:r w:rsidRPr="00653E84">
        <w:rPr>
          <w:rFonts w:ascii="Times New Roman" w:hAnsi="Times New Roman" w:cs="Times New Roman"/>
          <w:b/>
          <w:bCs/>
          <w:sz w:val="28"/>
          <w:szCs w:val="28"/>
          <w:lang w:val="sq-AL"/>
        </w:rPr>
        <w:t>- Caktimi i detyrës së përkthyesit</w:t>
      </w:r>
    </w:p>
    <w:p w14:paraId="57579738" w14:textId="77777777" w:rsidR="00653E84" w:rsidRPr="00653E84" w:rsidRDefault="00653E84" w:rsidP="00653E84">
      <w:pPr>
        <w:spacing w:after="0" w:line="240" w:lineRule="auto"/>
        <w:jc w:val="both"/>
        <w:rPr>
          <w:rFonts w:ascii="Times New Roman" w:hAnsi="Times New Roman" w:cs="Times New Roman"/>
          <w:i/>
          <w:sz w:val="28"/>
          <w:szCs w:val="28"/>
          <w:lang w:val="sq-AL"/>
        </w:rPr>
      </w:pPr>
    </w:p>
    <w:p w14:paraId="565125C5"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 xml:space="preserve">“1. Autoriteti procedues vërteton identitetin e përkthyesit dhe e pyet nëse ka shkaqe për përjashtimin e tij. </w:t>
      </w:r>
    </w:p>
    <w:p w14:paraId="0222DC06"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0E5F8369"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2. Përkthyesi paralajmërohet për detyrimin që ka për të bërë përkthim të saktë dhe për të mbajtur sekretin për veprimet që kryhen në prani të tij. Pas kësaj ai ftohet të kryejë detyrën.”</w:t>
      </w:r>
    </w:p>
    <w:p w14:paraId="01411397" w14:textId="77777777" w:rsidR="00653E84" w:rsidRPr="00653E84" w:rsidRDefault="00653E84" w:rsidP="00653E84">
      <w:pPr>
        <w:spacing w:after="0" w:line="240" w:lineRule="auto"/>
        <w:jc w:val="both"/>
        <w:rPr>
          <w:rFonts w:ascii="Times New Roman" w:hAnsi="Times New Roman" w:cs="Times New Roman"/>
          <w:i/>
          <w:sz w:val="28"/>
          <w:szCs w:val="28"/>
          <w:lang w:val="sq-AL"/>
        </w:rPr>
      </w:pPr>
    </w:p>
    <w:p w14:paraId="38993410" w14:textId="77777777" w:rsidR="00653E84" w:rsidRPr="00653E84" w:rsidRDefault="00653E84" w:rsidP="00653E84">
      <w:pPr>
        <w:spacing w:after="0" w:line="240" w:lineRule="auto"/>
        <w:jc w:val="both"/>
        <w:rPr>
          <w:rFonts w:ascii="Times New Roman" w:hAnsi="Times New Roman" w:cs="Times New Roman"/>
          <w:b/>
          <w:bCs/>
          <w:sz w:val="28"/>
          <w:szCs w:val="28"/>
          <w:lang w:val="sq-AL"/>
        </w:rPr>
      </w:pPr>
      <w:r w:rsidRPr="00653E84">
        <w:rPr>
          <w:rFonts w:ascii="Times New Roman" w:hAnsi="Times New Roman" w:cs="Times New Roman"/>
          <w:b/>
          <w:sz w:val="28"/>
          <w:szCs w:val="28"/>
          <w:lang w:val="sq-AL"/>
        </w:rPr>
        <w:t>-Neni 167/a</w:t>
      </w:r>
      <w:r w:rsidRPr="00653E84">
        <w:rPr>
          <w:rFonts w:ascii="Times New Roman" w:hAnsi="Times New Roman" w:cs="Times New Roman"/>
          <w:sz w:val="28"/>
          <w:szCs w:val="28"/>
          <w:lang w:val="sq-AL"/>
        </w:rPr>
        <w:t xml:space="preserve">- </w:t>
      </w:r>
      <w:r w:rsidRPr="00653E84">
        <w:rPr>
          <w:rFonts w:ascii="Times New Roman" w:hAnsi="Times New Roman" w:cs="Times New Roman"/>
          <w:b/>
          <w:bCs/>
          <w:sz w:val="28"/>
          <w:szCs w:val="28"/>
          <w:lang w:val="sq-AL"/>
        </w:rPr>
        <w:t>Pyetja në distancë e një personi të marrë si i pandehur në një procedim të lidhur ose që vuan dënimin jashtë shtetit</w:t>
      </w:r>
    </w:p>
    <w:p w14:paraId="686F2A18" w14:textId="77777777" w:rsidR="00653E84" w:rsidRPr="00653E84" w:rsidRDefault="00653E84" w:rsidP="00653E84">
      <w:pPr>
        <w:spacing w:after="0" w:line="240" w:lineRule="auto"/>
        <w:jc w:val="both"/>
        <w:rPr>
          <w:rFonts w:ascii="Times New Roman" w:hAnsi="Times New Roman" w:cs="Times New Roman"/>
          <w:i/>
          <w:sz w:val="28"/>
          <w:szCs w:val="28"/>
          <w:lang w:val="sq-AL"/>
        </w:rPr>
      </w:pPr>
    </w:p>
    <w:p w14:paraId="0BAECFAF"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“I pandehuri në një procedim të lidhur, i proceduar ose që vuan dënimin jashtë shtetit për një vepër tjetër penale, kur refuzohet ekstradimi i tij, mund të pyetet në distancë, me anë të lidhjes audiovizive, sipas marrëveshjeve ndërkombëtare, me kusht që shteti i huaj të garantojë pjesëmarrjen e mbrojtësit të të pandehurit në vendin ku kryhet marrja në pyetje.”</w:t>
      </w:r>
    </w:p>
    <w:p w14:paraId="4C6234CE"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6E90A092" w14:textId="77777777" w:rsidR="00653E84" w:rsidRPr="00653E84" w:rsidRDefault="00653E84" w:rsidP="00653E84">
      <w:pPr>
        <w:spacing w:after="0" w:line="240" w:lineRule="auto"/>
        <w:jc w:val="both"/>
        <w:rPr>
          <w:rFonts w:ascii="Times New Roman" w:hAnsi="Times New Roman" w:cs="Times New Roman"/>
          <w:sz w:val="28"/>
          <w:szCs w:val="28"/>
          <w:lang w:val="sq-AL"/>
        </w:rPr>
      </w:pPr>
      <w:r w:rsidRPr="00653E84">
        <w:rPr>
          <w:rFonts w:ascii="Times New Roman" w:hAnsi="Times New Roman" w:cs="Times New Roman"/>
          <w:b/>
          <w:sz w:val="28"/>
          <w:szCs w:val="28"/>
          <w:lang w:val="sq-AL"/>
        </w:rPr>
        <w:t>-Neni 196-Përkthimi i dokumenteve</w:t>
      </w:r>
    </w:p>
    <w:p w14:paraId="3D6CE3CC" w14:textId="77777777" w:rsidR="00653E84" w:rsidRPr="00653E84" w:rsidRDefault="00653E84" w:rsidP="00653E84">
      <w:pPr>
        <w:spacing w:after="0" w:line="240" w:lineRule="auto"/>
        <w:jc w:val="both"/>
        <w:rPr>
          <w:rFonts w:ascii="Times New Roman" w:hAnsi="Times New Roman" w:cs="Times New Roman"/>
          <w:sz w:val="28"/>
          <w:szCs w:val="28"/>
          <w:lang w:val="sq-AL"/>
        </w:rPr>
      </w:pPr>
    </w:p>
    <w:p w14:paraId="156BCC2C"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“1. Kur është marrë një dokument i shkruar në gjuhë të huaj, organi procedues urdhëron përkthimin e tij.(...)”</w:t>
      </w:r>
    </w:p>
    <w:p w14:paraId="6CC665E7"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124044B5" w14:textId="77777777" w:rsidR="00653E84" w:rsidRPr="00653E84" w:rsidRDefault="00653E84" w:rsidP="00653E84">
      <w:pPr>
        <w:spacing w:after="0" w:line="240" w:lineRule="auto"/>
        <w:jc w:val="both"/>
        <w:rPr>
          <w:rFonts w:ascii="Times New Roman" w:hAnsi="Times New Roman" w:cs="Times New Roman"/>
          <w:b/>
          <w:bCs/>
          <w:iCs/>
          <w:sz w:val="28"/>
          <w:szCs w:val="28"/>
          <w:u w:val="single"/>
          <w:lang w:val="sq-AL"/>
        </w:rPr>
      </w:pPr>
      <w:r w:rsidRPr="00653E84">
        <w:rPr>
          <w:rFonts w:ascii="Times New Roman" w:hAnsi="Times New Roman" w:cs="Times New Roman"/>
          <w:b/>
          <w:bCs/>
          <w:iCs/>
          <w:sz w:val="28"/>
          <w:szCs w:val="28"/>
          <w:u w:val="single"/>
          <w:lang w:val="sq-AL"/>
        </w:rPr>
        <w:t>III. Kodi i Drejtesise Penale per te Mitur:</w:t>
      </w:r>
    </w:p>
    <w:p w14:paraId="46989BE9"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67A21069"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Ne Kodin e Drejtesise Penale per te Mitur po ashtu si edhe ne rregullimet e K.Pr.P ka nje sere dispozitash qe rregullojne kete veprimtari dhe konkretisht:</w:t>
      </w:r>
    </w:p>
    <w:p w14:paraId="4F5C7305"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28B56FB8" w14:textId="77777777" w:rsidR="00653E84" w:rsidRPr="00653E84" w:rsidRDefault="00653E84" w:rsidP="00653E84">
      <w:pPr>
        <w:spacing w:after="0" w:line="240" w:lineRule="auto"/>
        <w:jc w:val="both"/>
        <w:rPr>
          <w:rFonts w:ascii="Times New Roman" w:hAnsi="Times New Roman" w:cs="Times New Roman"/>
          <w:sz w:val="28"/>
          <w:szCs w:val="28"/>
          <w:lang w:val="sq-AL"/>
        </w:rPr>
      </w:pPr>
      <w:r w:rsidRPr="00653E84">
        <w:rPr>
          <w:rFonts w:ascii="Times New Roman" w:hAnsi="Times New Roman" w:cs="Times New Roman"/>
          <w:b/>
          <w:sz w:val="28"/>
          <w:szCs w:val="28"/>
          <w:lang w:val="sq-AL"/>
        </w:rPr>
        <w:t>Neni 19-Të drejtat e të miturit në konflikt me ligjin</w:t>
      </w:r>
    </w:p>
    <w:p w14:paraId="538BA4B5" w14:textId="77777777" w:rsidR="00653E84" w:rsidRPr="00653E84" w:rsidRDefault="00653E84" w:rsidP="00653E84">
      <w:pPr>
        <w:spacing w:after="0" w:line="240" w:lineRule="auto"/>
        <w:jc w:val="both"/>
        <w:rPr>
          <w:rFonts w:ascii="Times New Roman" w:hAnsi="Times New Roman" w:cs="Times New Roman"/>
          <w:sz w:val="28"/>
          <w:szCs w:val="28"/>
          <w:lang w:val="sq-AL"/>
        </w:rPr>
      </w:pPr>
    </w:p>
    <w:p w14:paraId="2F3A9CCE"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“1. I mituri në konflikt me ligjin gëzon të drejtat e parashikuara në Kodin e Procedurës Penale si dhe të drejtat e posaçme të parashikuara në këtë Kod. (...)</w:t>
      </w:r>
    </w:p>
    <w:p w14:paraId="769E57A2"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3394E906"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3. Në çdo fazë të procedimit penal, i mituri gëzon të drejtat e mëposhtme:</w:t>
      </w:r>
    </w:p>
    <w:p w14:paraId="72BC58BA"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c) të drejtën për një përkthyes falas/ interpretues, në qoftë se nuk e kupton, nuk e flet gjuhën që përdoret ose përdor gjuhën e shenjave;”</w:t>
      </w:r>
    </w:p>
    <w:p w14:paraId="3EA4D7B3"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54F3B8E1" w14:textId="77777777" w:rsidR="00653E84" w:rsidRPr="00653E84" w:rsidRDefault="00653E84" w:rsidP="00653E84">
      <w:pPr>
        <w:spacing w:after="0" w:line="240" w:lineRule="auto"/>
        <w:jc w:val="both"/>
        <w:rPr>
          <w:rFonts w:ascii="Times New Roman" w:hAnsi="Times New Roman" w:cs="Times New Roman"/>
          <w:sz w:val="28"/>
          <w:szCs w:val="28"/>
          <w:lang w:val="sq-AL"/>
        </w:rPr>
      </w:pPr>
      <w:r w:rsidRPr="00653E84">
        <w:rPr>
          <w:rFonts w:ascii="Times New Roman" w:hAnsi="Times New Roman" w:cs="Times New Roman"/>
          <w:b/>
          <w:sz w:val="28"/>
          <w:szCs w:val="28"/>
          <w:lang w:val="sq-AL"/>
        </w:rPr>
        <w:t>-Neni 50</w:t>
      </w:r>
      <w:r w:rsidRPr="00653E84">
        <w:rPr>
          <w:rFonts w:ascii="Times New Roman" w:hAnsi="Times New Roman" w:cs="Times New Roman"/>
          <w:b/>
          <w:bCs/>
          <w:sz w:val="28"/>
          <w:szCs w:val="28"/>
          <w:lang w:val="sq-AL"/>
        </w:rPr>
        <w:t>-E drejta e të miturit për të komunikuar në gjuhën që kupton</w:t>
      </w:r>
    </w:p>
    <w:p w14:paraId="25087B30" w14:textId="77777777" w:rsidR="00653E84" w:rsidRPr="00653E84" w:rsidRDefault="00653E84" w:rsidP="00653E84">
      <w:pPr>
        <w:spacing w:after="0" w:line="240" w:lineRule="auto"/>
        <w:jc w:val="both"/>
        <w:rPr>
          <w:rFonts w:ascii="Times New Roman" w:hAnsi="Times New Roman" w:cs="Times New Roman"/>
          <w:i/>
          <w:sz w:val="28"/>
          <w:szCs w:val="28"/>
          <w:lang w:val="sq-AL"/>
        </w:rPr>
      </w:pPr>
    </w:p>
    <w:p w14:paraId="516AA60C"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“1. Nëse i mituri nuk e kupton, nuk e kupton pjesërisht ose plotësisht si duhet ose nuk mund të flasë gjuhën me të cilën procedohet, atij i caktohet një përkthyes pa pagesë, i cili duhet të jetë i pranishëm në çdo veprim procedural. Nga ky rregull bëhet përjashtim</w:t>
      </w:r>
    </w:p>
    <w:p w14:paraId="0370EA63"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vetëm në rastet kur veprimet ose/dhe mosveprimet e të miturit rrezikojnë sigurinë publike dhe në rastet e parashikuara lidhur me flagrancën, sipas dispozitave të Kodit të Procedurës Penale.</w:t>
      </w:r>
    </w:p>
    <w:p w14:paraId="1DDC8B25"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2. Përkthyesi takohet me të miturin përpara gjykimit ose veprimit procedural për të verifikuar nëse ata e kuptojnë njëri-tjetrin.</w:t>
      </w:r>
    </w:p>
    <w:p w14:paraId="30D2C03E"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2025CE09" w14:textId="77777777" w:rsidR="00653E84" w:rsidRPr="00653E84" w:rsidRDefault="00653E84" w:rsidP="00653E84">
      <w:pPr>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iCs/>
          <w:sz w:val="28"/>
          <w:szCs w:val="28"/>
          <w:lang w:val="sq-AL"/>
        </w:rPr>
        <w:t>3. I mituri me aftësi të kufizuara ka të drejtë për të përfituar pa pagesë nga të gjitha shërbimet, për të cilat ai ka nevojë për t’u informuar dhe komunikuar lidhur me rastin dhe për të marrë pjesë në procedim.”</w:t>
      </w:r>
    </w:p>
    <w:p w14:paraId="655DFBFF"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61993F79" w14:textId="77777777" w:rsidR="00653E84" w:rsidRPr="00653E84" w:rsidRDefault="00653E84" w:rsidP="00653E84">
      <w:pPr>
        <w:spacing w:after="0" w:line="240" w:lineRule="auto"/>
        <w:jc w:val="both"/>
        <w:rPr>
          <w:rFonts w:ascii="Times New Roman" w:hAnsi="Times New Roman" w:cs="Times New Roman"/>
          <w:b/>
          <w:bCs/>
          <w:iCs/>
          <w:sz w:val="28"/>
          <w:szCs w:val="28"/>
          <w:u w:val="single"/>
          <w:lang w:val="sq-AL"/>
        </w:rPr>
      </w:pPr>
      <w:r w:rsidRPr="00653E84">
        <w:rPr>
          <w:rFonts w:ascii="Times New Roman" w:hAnsi="Times New Roman" w:cs="Times New Roman"/>
          <w:b/>
          <w:bCs/>
          <w:iCs/>
          <w:sz w:val="28"/>
          <w:szCs w:val="28"/>
          <w:u w:val="single"/>
          <w:lang w:val="sq-AL"/>
        </w:rPr>
        <w:t>IV. Kodi i Procedures Civile:</w:t>
      </w:r>
    </w:p>
    <w:p w14:paraId="4F24FCFE" w14:textId="77777777" w:rsidR="00653E84" w:rsidRPr="00653E84" w:rsidRDefault="00653E84" w:rsidP="00653E84">
      <w:pPr>
        <w:spacing w:after="0" w:line="240" w:lineRule="auto"/>
        <w:jc w:val="both"/>
        <w:rPr>
          <w:rFonts w:ascii="Times New Roman" w:hAnsi="Times New Roman" w:cs="Times New Roman"/>
          <w:b/>
          <w:bCs/>
          <w:iCs/>
          <w:sz w:val="28"/>
          <w:szCs w:val="28"/>
          <w:u w:val="single"/>
          <w:lang w:val="sq-AL"/>
        </w:rPr>
      </w:pPr>
    </w:p>
    <w:p w14:paraId="590A75A9"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b/>
          <w:bCs/>
          <w:color w:val="231F20"/>
          <w:sz w:val="28"/>
          <w:szCs w:val="28"/>
        </w:rPr>
      </w:pPr>
      <w:r w:rsidRPr="00653E84">
        <w:rPr>
          <w:rFonts w:ascii="Times New Roman" w:hAnsi="Times New Roman" w:cs="Times New Roman"/>
          <w:b/>
          <w:bCs/>
          <w:iCs/>
          <w:sz w:val="28"/>
          <w:szCs w:val="28"/>
          <w:lang w:val="sq-AL"/>
        </w:rPr>
        <w:t xml:space="preserve">Neni 27- </w:t>
      </w:r>
      <w:r w:rsidRPr="00653E84">
        <w:rPr>
          <w:rFonts w:ascii="Times New Roman" w:hAnsi="Times New Roman" w:cs="Times New Roman"/>
          <w:b/>
          <w:bCs/>
          <w:color w:val="231F20"/>
          <w:sz w:val="28"/>
          <w:szCs w:val="28"/>
        </w:rPr>
        <w:t>Përdorimi i gjuhës shqipe në gjykim</w:t>
      </w:r>
    </w:p>
    <w:p w14:paraId="0150C8FD"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b/>
          <w:bCs/>
          <w:color w:val="231F20"/>
          <w:sz w:val="28"/>
          <w:szCs w:val="28"/>
        </w:rPr>
      </w:pPr>
    </w:p>
    <w:p w14:paraId="133B374D"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lastRenderedPageBreak/>
        <w:t>Në të gjitha fazat e gjykimit përdoret gjuha shqipe.</w:t>
      </w:r>
    </w:p>
    <w:p w14:paraId="61C550F3"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iCs/>
          <w:sz w:val="28"/>
          <w:szCs w:val="28"/>
          <w:lang w:val="sq-AL"/>
        </w:rPr>
      </w:pPr>
      <w:r w:rsidRPr="00653E84">
        <w:rPr>
          <w:rFonts w:ascii="Times New Roman" w:hAnsi="Times New Roman" w:cs="Times New Roman"/>
          <w:color w:val="231F20"/>
          <w:sz w:val="28"/>
          <w:szCs w:val="28"/>
        </w:rPr>
        <w:t>Personat që nuk dinë shqip, përdorin gjuhën e tyre. Ata marrin dijeni për provat dhe për gjithë zhvillimin e gjykimit me anë të përkthyesit.</w:t>
      </w:r>
    </w:p>
    <w:p w14:paraId="69BF66A9" w14:textId="77777777" w:rsidR="00653E84" w:rsidRPr="00653E84" w:rsidRDefault="00653E84" w:rsidP="00653E84">
      <w:pPr>
        <w:spacing w:after="0" w:line="240" w:lineRule="auto"/>
        <w:rPr>
          <w:rFonts w:ascii="Times New Roman" w:hAnsi="Times New Roman" w:cs="Times New Roman"/>
          <w:iCs/>
          <w:sz w:val="28"/>
          <w:szCs w:val="28"/>
          <w:lang w:val="sq-AL"/>
        </w:rPr>
      </w:pPr>
    </w:p>
    <w:p w14:paraId="6ED24499" w14:textId="77777777" w:rsidR="00653E84" w:rsidRPr="00653E84" w:rsidRDefault="00653E84" w:rsidP="00653E84">
      <w:pPr>
        <w:spacing w:after="0" w:line="240" w:lineRule="auto"/>
        <w:jc w:val="both"/>
        <w:rPr>
          <w:rFonts w:ascii="Times New Roman" w:hAnsi="Times New Roman" w:cs="Times New Roman"/>
          <w:b/>
          <w:bCs/>
          <w:iCs/>
          <w:sz w:val="28"/>
          <w:szCs w:val="28"/>
          <w:lang w:val="sq-AL"/>
        </w:rPr>
      </w:pPr>
      <w:r w:rsidRPr="00653E84">
        <w:rPr>
          <w:rFonts w:ascii="Times New Roman" w:hAnsi="Times New Roman" w:cs="Times New Roman"/>
          <w:b/>
          <w:bCs/>
          <w:iCs/>
          <w:sz w:val="28"/>
          <w:szCs w:val="28"/>
          <w:lang w:val="sq-AL"/>
        </w:rPr>
        <w:t>Neni 105/a</w:t>
      </w:r>
    </w:p>
    <w:p w14:paraId="139E8E4E" w14:textId="77777777" w:rsidR="00653E84" w:rsidRPr="00653E84" w:rsidRDefault="00653E84" w:rsidP="00653E84">
      <w:pPr>
        <w:spacing w:after="0" w:line="240" w:lineRule="auto"/>
        <w:jc w:val="both"/>
        <w:rPr>
          <w:rFonts w:ascii="Times New Roman" w:hAnsi="Times New Roman" w:cs="Times New Roman"/>
          <w:iCs/>
          <w:sz w:val="28"/>
          <w:szCs w:val="28"/>
          <w:lang w:val="sq-AL"/>
        </w:rPr>
      </w:pPr>
    </w:p>
    <w:p w14:paraId="44C60F64"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Dëshmitarët, ekspertët dhe përkthyesit kanë të drejtë të marrin shpenzimet që kanë bërë për  paraqitjen e tyre, si dhe një shpërblim për largimin e tyre nga vendi i punës.</w:t>
      </w:r>
    </w:p>
    <w:p w14:paraId="7D494CFC"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p>
    <w:p w14:paraId="001B61B4"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Masa e shpenzimeve dhe e shpërblimeve, që u takojnë dëshmitarëve dhe ekspertëve, caktohet nga Këshilli i Ministrave.</w:t>
      </w:r>
    </w:p>
    <w:p w14:paraId="357FD723"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p>
    <w:p w14:paraId="046D1BA8" w14:textId="64422562" w:rsidR="00653E84" w:rsidRPr="00653E84" w:rsidRDefault="00773F19" w:rsidP="00653E84">
      <w:pPr>
        <w:autoSpaceDE w:val="0"/>
        <w:autoSpaceDN w:val="0"/>
        <w:adjustRightInd w:val="0"/>
        <w:spacing w:after="0" w:line="240" w:lineRule="auto"/>
        <w:jc w:val="both"/>
        <w:rPr>
          <w:rFonts w:ascii="Times New Roman" w:hAnsi="Times New Roman" w:cs="Times New Roman"/>
          <w:i/>
          <w:iCs/>
          <w:color w:val="231F20"/>
          <w:sz w:val="28"/>
          <w:szCs w:val="28"/>
          <w:u w:val="single"/>
        </w:rPr>
      </w:pPr>
      <w:r>
        <w:rPr>
          <w:rFonts w:ascii="Times New Roman" w:hAnsi="Times New Roman" w:cs="Times New Roman"/>
          <w:i/>
          <w:iCs/>
          <w:color w:val="231F20"/>
          <w:sz w:val="28"/>
          <w:szCs w:val="28"/>
          <w:u w:val="single"/>
        </w:rPr>
        <w:t>(pra p</w:t>
      </w:r>
      <w:r w:rsidR="00581167">
        <w:rPr>
          <w:rFonts w:ascii="Times New Roman" w:hAnsi="Times New Roman" w:cs="Times New Roman"/>
          <w:i/>
          <w:iCs/>
          <w:color w:val="231F20"/>
          <w:sz w:val="28"/>
          <w:szCs w:val="28"/>
          <w:u w:val="single"/>
        </w:rPr>
        <w:t>ë</w:t>
      </w:r>
      <w:r>
        <w:rPr>
          <w:rFonts w:ascii="Times New Roman" w:hAnsi="Times New Roman" w:cs="Times New Roman"/>
          <w:i/>
          <w:iCs/>
          <w:color w:val="231F20"/>
          <w:sz w:val="28"/>
          <w:szCs w:val="28"/>
          <w:u w:val="single"/>
        </w:rPr>
        <w:t>r shpenzimet dhe shp</w:t>
      </w:r>
      <w:r w:rsidR="00581167">
        <w:rPr>
          <w:rFonts w:ascii="Times New Roman" w:hAnsi="Times New Roman" w:cs="Times New Roman"/>
          <w:i/>
          <w:iCs/>
          <w:color w:val="231F20"/>
          <w:sz w:val="28"/>
          <w:szCs w:val="28"/>
          <w:u w:val="single"/>
        </w:rPr>
        <w:t>ë</w:t>
      </w:r>
      <w:r>
        <w:rPr>
          <w:rFonts w:ascii="Times New Roman" w:hAnsi="Times New Roman" w:cs="Times New Roman"/>
          <w:i/>
          <w:iCs/>
          <w:color w:val="231F20"/>
          <w:sz w:val="28"/>
          <w:szCs w:val="28"/>
          <w:u w:val="single"/>
        </w:rPr>
        <w:t>rblimin e p</w:t>
      </w:r>
      <w:r w:rsidR="00581167">
        <w:rPr>
          <w:rFonts w:ascii="Times New Roman" w:hAnsi="Times New Roman" w:cs="Times New Roman"/>
          <w:i/>
          <w:iCs/>
          <w:color w:val="231F20"/>
          <w:sz w:val="28"/>
          <w:szCs w:val="28"/>
          <w:u w:val="single"/>
        </w:rPr>
        <w:t>ë</w:t>
      </w:r>
      <w:r>
        <w:rPr>
          <w:rFonts w:ascii="Times New Roman" w:hAnsi="Times New Roman" w:cs="Times New Roman"/>
          <w:i/>
          <w:iCs/>
          <w:color w:val="231F20"/>
          <w:sz w:val="28"/>
          <w:szCs w:val="28"/>
          <w:u w:val="single"/>
        </w:rPr>
        <w:t xml:space="preserve">rkthyesit nuk </w:t>
      </w:r>
      <w:r w:rsidR="00581167">
        <w:rPr>
          <w:rFonts w:ascii="Times New Roman" w:hAnsi="Times New Roman" w:cs="Times New Roman"/>
          <w:i/>
          <w:iCs/>
          <w:color w:val="231F20"/>
          <w:sz w:val="28"/>
          <w:szCs w:val="28"/>
          <w:u w:val="single"/>
        </w:rPr>
        <w:t>ë</w:t>
      </w:r>
      <w:r>
        <w:rPr>
          <w:rFonts w:ascii="Times New Roman" w:hAnsi="Times New Roman" w:cs="Times New Roman"/>
          <w:i/>
          <w:iCs/>
          <w:color w:val="231F20"/>
          <w:sz w:val="28"/>
          <w:szCs w:val="28"/>
          <w:u w:val="single"/>
        </w:rPr>
        <w:t>sht</w:t>
      </w:r>
      <w:r w:rsidR="00581167">
        <w:rPr>
          <w:rFonts w:ascii="Times New Roman" w:hAnsi="Times New Roman" w:cs="Times New Roman"/>
          <w:i/>
          <w:iCs/>
          <w:color w:val="231F20"/>
          <w:sz w:val="28"/>
          <w:szCs w:val="28"/>
          <w:u w:val="single"/>
        </w:rPr>
        <w:t>ë</w:t>
      </w:r>
      <w:r>
        <w:rPr>
          <w:rFonts w:ascii="Times New Roman" w:hAnsi="Times New Roman" w:cs="Times New Roman"/>
          <w:i/>
          <w:iCs/>
          <w:color w:val="231F20"/>
          <w:sz w:val="28"/>
          <w:szCs w:val="28"/>
          <w:u w:val="single"/>
        </w:rPr>
        <w:t xml:space="preserve"> e parashikuar q</w:t>
      </w:r>
      <w:r w:rsidR="00581167">
        <w:rPr>
          <w:rFonts w:ascii="Times New Roman" w:hAnsi="Times New Roman" w:cs="Times New Roman"/>
          <w:i/>
          <w:iCs/>
          <w:color w:val="231F20"/>
          <w:sz w:val="28"/>
          <w:szCs w:val="28"/>
          <w:u w:val="single"/>
        </w:rPr>
        <w:t>ë</w:t>
      </w:r>
      <w:r>
        <w:rPr>
          <w:rFonts w:ascii="Times New Roman" w:hAnsi="Times New Roman" w:cs="Times New Roman"/>
          <w:i/>
          <w:iCs/>
          <w:color w:val="231F20"/>
          <w:sz w:val="28"/>
          <w:szCs w:val="28"/>
          <w:u w:val="single"/>
        </w:rPr>
        <w:t xml:space="preserve"> n</w:t>
      </w:r>
      <w:r w:rsidR="00581167">
        <w:rPr>
          <w:rFonts w:ascii="Times New Roman" w:hAnsi="Times New Roman" w:cs="Times New Roman"/>
          <w:i/>
          <w:iCs/>
          <w:color w:val="231F20"/>
          <w:sz w:val="28"/>
          <w:szCs w:val="28"/>
          <w:u w:val="single"/>
        </w:rPr>
        <w:t>ë</w:t>
      </w:r>
      <w:r>
        <w:rPr>
          <w:rFonts w:ascii="Times New Roman" w:hAnsi="Times New Roman" w:cs="Times New Roman"/>
          <w:i/>
          <w:iCs/>
          <w:color w:val="231F20"/>
          <w:sz w:val="28"/>
          <w:szCs w:val="28"/>
          <w:u w:val="single"/>
        </w:rPr>
        <w:t xml:space="preserve"> rastin konkret do jen</w:t>
      </w:r>
      <w:r w:rsidR="00581167">
        <w:rPr>
          <w:rFonts w:ascii="Times New Roman" w:hAnsi="Times New Roman" w:cs="Times New Roman"/>
          <w:i/>
          <w:iCs/>
          <w:color w:val="231F20"/>
          <w:sz w:val="28"/>
          <w:szCs w:val="28"/>
          <w:u w:val="single"/>
        </w:rPr>
        <w:t>ë</w:t>
      </w:r>
      <w:r>
        <w:rPr>
          <w:rFonts w:ascii="Times New Roman" w:hAnsi="Times New Roman" w:cs="Times New Roman"/>
          <w:i/>
          <w:iCs/>
          <w:color w:val="231F20"/>
          <w:sz w:val="28"/>
          <w:szCs w:val="28"/>
          <w:u w:val="single"/>
        </w:rPr>
        <w:t xml:space="preserve"> t</w:t>
      </w:r>
      <w:r w:rsidR="00581167">
        <w:rPr>
          <w:rFonts w:ascii="Times New Roman" w:hAnsi="Times New Roman" w:cs="Times New Roman"/>
          <w:i/>
          <w:iCs/>
          <w:color w:val="231F20"/>
          <w:sz w:val="28"/>
          <w:szCs w:val="28"/>
          <w:u w:val="single"/>
        </w:rPr>
        <w:t>ë</w:t>
      </w:r>
      <w:r>
        <w:rPr>
          <w:rFonts w:ascii="Times New Roman" w:hAnsi="Times New Roman" w:cs="Times New Roman"/>
          <w:i/>
          <w:iCs/>
          <w:color w:val="231F20"/>
          <w:sz w:val="28"/>
          <w:szCs w:val="28"/>
          <w:u w:val="single"/>
        </w:rPr>
        <w:t xml:space="preserve"> p</w:t>
      </w:r>
      <w:r w:rsidR="00581167">
        <w:rPr>
          <w:rFonts w:ascii="Times New Roman" w:hAnsi="Times New Roman" w:cs="Times New Roman"/>
          <w:i/>
          <w:iCs/>
          <w:color w:val="231F20"/>
          <w:sz w:val="28"/>
          <w:szCs w:val="28"/>
          <w:u w:val="single"/>
        </w:rPr>
        <w:t>ë</w:t>
      </w:r>
      <w:r w:rsidR="00653E84" w:rsidRPr="00653E84">
        <w:rPr>
          <w:rFonts w:ascii="Times New Roman" w:hAnsi="Times New Roman" w:cs="Times New Roman"/>
          <w:i/>
          <w:iCs/>
          <w:color w:val="231F20"/>
          <w:sz w:val="28"/>
          <w:szCs w:val="28"/>
          <w:u w:val="single"/>
        </w:rPr>
        <w:t>rcaktuar me VKM).</w:t>
      </w:r>
    </w:p>
    <w:p w14:paraId="68CAB7E6"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i/>
          <w:iCs/>
          <w:color w:val="231F20"/>
          <w:sz w:val="28"/>
          <w:szCs w:val="28"/>
          <w:u w:val="single"/>
        </w:rPr>
      </w:pPr>
    </w:p>
    <w:p w14:paraId="43FDD16A"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b/>
          <w:bCs/>
          <w:color w:val="231F20"/>
          <w:sz w:val="28"/>
          <w:szCs w:val="28"/>
        </w:rPr>
      </w:pPr>
      <w:r w:rsidRPr="00653E84">
        <w:rPr>
          <w:rFonts w:ascii="Times New Roman" w:hAnsi="Times New Roman" w:cs="Times New Roman"/>
          <w:b/>
          <w:bCs/>
          <w:color w:val="231F20"/>
          <w:sz w:val="28"/>
          <w:szCs w:val="28"/>
        </w:rPr>
        <w:t>Neni 116-Gjuha e hartimit te aktit</w:t>
      </w:r>
    </w:p>
    <w:p w14:paraId="7B57A7B2"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b/>
          <w:bCs/>
          <w:color w:val="231F20"/>
          <w:sz w:val="28"/>
          <w:szCs w:val="28"/>
        </w:rPr>
      </w:pPr>
    </w:p>
    <w:p w14:paraId="6CC94FD9"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Gjykata për pyetjen e personave që nuk dinë gjuhën shqipe ose për përkthimin e dokumenteve të shkruara në gjuhë të huaj thërret përkthyesin.</w:t>
      </w:r>
    </w:p>
    <w:p w14:paraId="02091F2A"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Përkthyesi që nuk paraqitet pa shkaqe të përligjura, thirret me detyrim. Ai mban përgjegjësi penale dhe civile sikurse eksperti.</w:t>
      </w:r>
    </w:p>
    <w:p w14:paraId="32FD2DF4"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p>
    <w:p w14:paraId="35D8BD1D"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b/>
          <w:bCs/>
          <w:color w:val="231F20"/>
          <w:sz w:val="28"/>
          <w:szCs w:val="28"/>
        </w:rPr>
      </w:pPr>
      <w:r w:rsidRPr="00653E84">
        <w:rPr>
          <w:rFonts w:ascii="Times New Roman" w:hAnsi="Times New Roman" w:cs="Times New Roman"/>
          <w:b/>
          <w:bCs/>
          <w:color w:val="231F20"/>
          <w:sz w:val="28"/>
          <w:szCs w:val="28"/>
        </w:rPr>
        <w:t>Neni 137-</w:t>
      </w:r>
    </w:p>
    <w:p w14:paraId="56DBD95A"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b/>
          <w:bCs/>
          <w:color w:val="231F20"/>
          <w:sz w:val="28"/>
          <w:szCs w:val="28"/>
        </w:rPr>
      </w:pPr>
    </w:p>
    <w:p w14:paraId="4B2E270A" w14:textId="77777777" w:rsid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Akti njoftohet në gjuhën e vendit nga i cili është dërguar, por marrësi që nuk e njeh gjuhën në të cilën është përpiluar akti, ka të drejtë të refuzojë njoftimin dhe të kërkojë që ai të përkthehet në gjuhën shqipe ose në një gjuhë tjetër të njohur prej pritësit për llogari të palës kërkuese dhe me shpenzimet e saj.</w:t>
      </w:r>
    </w:p>
    <w:p w14:paraId="544DF2B5" w14:textId="77777777" w:rsidR="00773F19" w:rsidRPr="00653E84" w:rsidRDefault="00773F19" w:rsidP="00653E84">
      <w:pPr>
        <w:autoSpaceDE w:val="0"/>
        <w:autoSpaceDN w:val="0"/>
        <w:adjustRightInd w:val="0"/>
        <w:spacing w:after="0" w:line="240" w:lineRule="auto"/>
        <w:jc w:val="both"/>
        <w:rPr>
          <w:rFonts w:ascii="Times New Roman" w:hAnsi="Times New Roman" w:cs="Times New Roman"/>
          <w:color w:val="231F20"/>
          <w:sz w:val="28"/>
          <w:szCs w:val="28"/>
        </w:rPr>
      </w:pPr>
    </w:p>
    <w:p w14:paraId="449C8033"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b/>
          <w:bCs/>
          <w:color w:val="231F20"/>
          <w:sz w:val="28"/>
          <w:szCs w:val="28"/>
        </w:rPr>
      </w:pPr>
      <w:r w:rsidRPr="00653E84">
        <w:rPr>
          <w:rFonts w:ascii="Times New Roman" w:hAnsi="Times New Roman" w:cs="Times New Roman"/>
          <w:b/>
          <w:bCs/>
          <w:color w:val="231F20"/>
          <w:sz w:val="28"/>
          <w:szCs w:val="28"/>
        </w:rPr>
        <w:t>Neni 158/c-Urdhri për caktimin e seancës gjyqësore</w:t>
      </w:r>
    </w:p>
    <w:p w14:paraId="42EF0F00"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p>
    <w:p w14:paraId="681F511C"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3. Njoftimi drejtuar dëshmitarëve, përkthyesit dhe ekspertit, duhet të përmbajë paralajmërimin për sanksione, sipas ligjit, për mosparaqitje në seancë, pa shkak të ligjshëm.</w:t>
      </w:r>
    </w:p>
    <w:p w14:paraId="14777E69"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p>
    <w:p w14:paraId="47393073"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b/>
          <w:bCs/>
          <w:color w:val="231F20"/>
          <w:sz w:val="28"/>
          <w:szCs w:val="28"/>
        </w:rPr>
      </w:pPr>
      <w:r w:rsidRPr="00653E84">
        <w:rPr>
          <w:rFonts w:ascii="Times New Roman" w:hAnsi="Times New Roman" w:cs="Times New Roman"/>
          <w:b/>
          <w:bCs/>
          <w:color w:val="231F20"/>
          <w:sz w:val="28"/>
          <w:szCs w:val="28"/>
        </w:rPr>
        <w:t>Neni 222</w:t>
      </w:r>
    </w:p>
    <w:p w14:paraId="78048F5B"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p>
    <w:p w14:paraId="61FC7F42"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lastRenderedPageBreak/>
        <w:t>Kërkesa për dhënien e ndihmës juridike të bërë nga gjykata e një shteti të huaj duhet të përmbajë kushtet e parashikuara nga neni i mësipërm, të jetë hartuar në gjuhën shqipe ose të jetë përkthyer</w:t>
      </w:r>
    </w:p>
    <w:p w14:paraId="2EAAE1B7"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në këtë gjuhë dhe t’i jenë bashkëngjitur shpenzimet e nevojshme për përkthim. Në rast të kundërt gjykata ose marrësi mund të refuzojë kryerjen e veprimeve të kërkuara.</w:t>
      </w:r>
    </w:p>
    <w:p w14:paraId="6CA2020B"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p>
    <w:p w14:paraId="1E3554A9" w14:textId="6CB767BF" w:rsidR="00653E84" w:rsidRPr="00653E84" w:rsidRDefault="00773F19" w:rsidP="00653E84">
      <w:pPr>
        <w:autoSpaceDE w:val="0"/>
        <w:autoSpaceDN w:val="0"/>
        <w:adjustRightInd w:val="0"/>
        <w:spacing w:after="0" w:line="240" w:lineRule="auto"/>
        <w:jc w:val="both"/>
        <w:rPr>
          <w:rFonts w:ascii="Times New Roman" w:hAnsi="Times New Roman" w:cs="Times New Roman"/>
          <w:b/>
          <w:bCs/>
          <w:color w:val="231F20"/>
          <w:sz w:val="28"/>
          <w:szCs w:val="28"/>
        </w:rPr>
      </w:pPr>
      <w:r>
        <w:rPr>
          <w:rFonts w:ascii="Times New Roman" w:hAnsi="Times New Roman" w:cs="Times New Roman"/>
          <w:b/>
          <w:bCs/>
          <w:color w:val="231F20"/>
          <w:sz w:val="28"/>
          <w:szCs w:val="28"/>
        </w:rPr>
        <w:t>Neni 266 -Shkresa n</w:t>
      </w:r>
      <w:r w:rsidR="00581167">
        <w:rPr>
          <w:rFonts w:ascii="Times New Roman" w:hAnsi="Times New Roman" w:cs="Times New Roman"/>
          <w:b/>
          <w:bCs/>
          <w:color w:val="231F20"/>
          <w:sz w:val="28"/>
          <w:szCs w:val="28"/>
        </w:rPr>
        <w:t>ë</w:t>
      </w:r>
      <w:r>
        <w:rPr>
          <w:rFonts w:ascii="Times New Roman" w:hAnsi="Times New Roman" w:cs="Times New Roman"/>
          <w:b/>
          <w:bCs/>
          <w:color w:val="231F20"/>
          <w:sz w:val="28"/>
          <w:szCs w:val="28"/>
        </w:rPr>
        <w:t xml:space="preserve"> gjuh</w:t>
      </w:r>
      <w:r w:rsidR="00581167">
        <w:rPr>
          <w:rFonts w:ascii="Times New Roman" w:hAnsi="Times New Roman" w:cs="Times New Roman"/>
          <w:b/>
          <w:bCs/>
          <w:color w:val="231F20"/>
          <w:sz w:val="28"/>
          <w:szCs w:val="28"/>
        </w:rPr>
        <w:t>ë</w:t>
      </w:r>
      <w:r>
        <w:rPr>
          <w:rFonts w:ascii="Times New Roman" w:hAnsi="Times New Roman" w:cs="Times New Roman"/>
          <w:b/>
          <w:bCs/>
          <w:color w:val="231F20"/>
          <w:sz w:val="28"/>
          <w:szCs w:val="28"/>
        </w:rPr>
        <w:t xml:space="preserve"> t</w:t>
      </w:r>
      <w:r w:rsidR="00581167">
        <w:rPr>
          <w:rFonts w:ascii="Times New Roman" w:hAnsi="Times New Roman" w:cs="Times New Roman"/>
          <w:b/>
          <w:bCs/>
          <w:color w:val="231F20"/>
          <w:sz w:val="28"/>
          <w:szCs w:val="28"/>
        </w:rPr>
        <w:t>ë</w:t>
      </w:r>
      <w:r w:rsidR="00653E84" w:rsidRPr="00653E84">
        <w:rPr>
          <w:rFonts w:ascii="Times New Roman" w:hAnsi="Times New Roman" w:cs="Times New Roman"/>
          <w:b/>
          <w:bCs/>
          <w:color w:val="231F20"/>
          <w:sz w:val="28"/>
          <w:szCs w:val="28"/>
        </w:rPr>
        <w:t xml:space="preserve"> huaj</w:t>
      </w:r>
    </w:p>
    <w:p w14:paraId="7EFDAA30"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p>
    <w:p w14:paraId="6476E8A0"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Kur shkresa është në gjuhë të huaj, ajo paraqitet bashkë me përkthimin e saj në gjuhë shqipe, të legalizuar nga ambasada apo konsullata përkatëse ose nga organi tjetër kompetent.</w:t>
      </w:r>
    </w:p>
    <w:p w14:paraId="40C71F43"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Kur gjykata nuk mund ta kontrollojë vetë saktësinë e përkthimit, emëron përkthyes.</w:t>
      </w:r>
    </w:p>
    <w:p w14:paraId="32071EB7"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p>
    <w:p w14:paraId="56320FFF"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b/>
          <w:bCs/>
          <w:color w:val="231F20"/>
          <w:sz w:val="28"/>
          <w:szCs w:val="28"/>
        </w:rPr>
      </w:pPr>
      <w:r w:rsidRPr="00653E84">
        <w:rPr>
          <w:rFonts w:ascii="Times New Roman" w:hAnsi="Times New Roman" w:cs="Times New Roman"/>
          <w:b/>
          <w:bCs/>
          <w:color w:val="231F20"/>
          <w:sz w:val="28"/>
          <w:szCs w:val="28"/>
        </w:rPr>
        <w:t>Neni 396</w:t>
      </w:r>
    </w:p>
    <w:p w14:paraId="599C8858"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p>
    <w:p w14:paraId="65278896"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Kërkesës për t’i dhënë fuqi vendimit të gjykatës së huaj duhet t’i bashkëngjiten:</w:t>
      </w:r>
    </w:p>
    <w:p w14:paraId="38AFBC8F"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a) kopja e vendimit që duhet të zbatohet dhe përkthimi i tij në gjuhën shqipe i legalizuar nga noteri;</w:t>
      </w:r>
    </w:p>
    <w:p w14:paraId="48E17A2A"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b) vërtetim nga gjykata që e ka nxjerrë vendimin se ai ka marrë formë të prerë, si edhe përkthimi e legalizimi noterial i tij. Si kopja e vendimit ashtu edhe vërtetimi se vendimi ka marrë formë të prerë,</w:t>
      </w:r>
    </w:p>
    <w:p w14:paraId="0D186A4A" w14:textId="77777777" w:rsidR="00653E84" w:rsidRP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duhet të jenë vërtetuar nga Ministria e Punëve të Jashtme e Republikës së Shqipërisë;</w:t>
      </w:r>
    </w:p>
    <w:p w14:paraId="7CB241DD" w14:textId="77777777" w:rsidR="00653E84" w:rsidRDefault="00653E84" w:rsidP="00653E84">
      <w:pPr>
        <w:autoSpaceDE w:val="0"/>
        <w:autoSpaceDN w:val="0"/>
        <w:adjustRightInd w:val="0"/>
        <w:spacing w:after="0" w:line="240" w:lineRule="auto"/>
        <w:jc w:val="both"/>
        <w:rPr>
          <w:rFonts w:ascii="Times New Roman" w:hAnsi="Times New Roman" w:cs="Times New Roman"/>
          <w:color w:val="231F20"/>
          <w:sz w:val="28"/>
          <w:szCs w:val="28"/>
        </w:rPr>
      </w:pPr>
      <w:r w:rsidRPr="00653E84">
        <w:rPr>
          <w:rFonts w:ascii="Times New Roman" w:hAnsi="Times New Roman" w:cs="Times New Roman"/>
          <w:color w:val="231F20"/>
          <w:sz w:val="28"/>
          <w:szCs w:val="28"/>
        </w:rPr>
        <w:t>c) prokura, në rast se kërkesa paraqitet nga përfaqësuesi i të interesuarit, e përkthyer dhe e legalizuar te noteri.</w:t>
      </w:r>
    </w:p>
    <w:p w14:paraId="0E842A42" w14:textId="77777777" w:rsidR="009B1AAA" w:rsidRDefault="009B1AAA" w:rsidP="00653E84">
      <w:pPr>
        <w:autoSpaceDE w:val="0"/>
        <w:autoSpaceDN w:val="0"/>
        <w:adjustRightInd w:val="0"/>
        <w:spacing w:after="0" w:line="240" w:lineRule="auto"/>
        <w:jc w:val="both"/>
        <w:rPr>
          <w:rFonts w:ascii="Times New Roman" w:hAnsi="Times New Roman" w:cs="Times New Roman"/>
          <w:color w:val="231F20"/>
          <w:sz w:val="28"/>
          <w:szCs w:val="28"/>
        </w:rPr>
      </w:pPr>
    </w:p>
    <w:p w14:paraId="7F55F087" w14:textId="77777777" w:rsidR="009B1AAA" w:rsidRPr="00653E84" w:rsidRDefault="009B1AAA" w:rsidP="00653E84">
      <w:pPr>
        <w:autoSpaceDE w:val="0"/>
        <w:autoSpaceDN w:val="0"/>
        <w:adjustRightInd w:val="0"/>
        <w:spacing w:after="0" w:line="240" w:lineRule="auto"/>
        <w:jc w:val="both"/>
        <w:rPr>
          <w:rFonts w:ascii="Times New Roman" w:hAnsi="Times New Roman" w:cs="Times New Roman"/>
          <w:color w:val="231F20"/>
          <w:sz w:val="28"/>
          <w:szCs w:val="28"/>
        </w:rPr>
      </w:pPr>
    </w:p>
    <w:p w14:paraId="0E4F136A" w14:textId="0F36B6AA" w:rsidR="00175FE7" w:rsidRPr="00A95CF5" w:rsidRDefault="00773F19" w:rsidP="00175FE7">
      <w:pPr>
        <w:jc w:val="both"/>
        <w:rPr>
          <w:rFonts w:ascii="Times New Roman" w:hAnsi="Times New Roman" w:cs="Times New Roman"/>
          <w:sz w:val="28"/>
          <w:szCs w:val="28"/>
        </w:rPr>
      </w:pPr>
      <w:r>
        <w:rPr>
          <w:rFonts w:ascii="Times New Roman" w:hAnsi="Times New Roman" w:cs="Times New Roman"/>
          <w:sz w:val="28"/>
          <w:szCs w:val="28"/>
        </w:rPr>
        <w:t xml:space="preserve">Nisur nga sa </w:t>
      </w:r>
      <w:r w:rsidR="00581167">
        <w:rPr>
          <w:rFonts w:ascii="Times New Roman" w:hAnsi="Times New Roman" w:cs="Times New Roman"/>
          <w:sz w:val="28"/>
          <w:szCs w:val="28"/>
        </w:rPr>
        <w:t>ë</w:t>
      </w:r>
      <w:r>
        <w:rPr>
          <w:rFonts w:ascii="Times New Roman" w:hAnsi="Times New Roman" w:cs="Times New Roman"/>
          <w:sz w:val="28"/>
          <w:szCs w:val="28"/>
        </w:rPr>
        <w:t>sht</w:t>
      </w:r>
      <w:r w:rsidR="00581167">
        <w:rPr>
          <w:rFonts w:ascii="Times New Roman" w:hAnsi="Times New Roman" w:cs="Times New Roman"/>
          <w:sz w:val="28"/>
          <w:szCs w:val="28"/>
        </w:rPr>
        <w:t>ë</w:t>
      </w:r>
      <w:r>
        <w:rPr>
          <w:rFonts w:ascii="Times New Roman" w:hAnsi="Times New Roman" w:cs="Times New Roman"/>
          <w:sz w:val="28"/>
          <w:szCs w:val="28"/>
        </w:rPr>
        <w:t xml:space="preserve"> parashtruar m</w:t>
      </w:r>
      <w:r w:rsidR="00581167">
        <w:rPr>
          <w:rFonts w:ascii="Times New Roman" w:hAnsi="Times New Roman" w:cs="Times New Roman"/>
          <w:sz w:val="28"/>
          <w:szCs w:val="28"/>
        </w:rPr>
        <w:t>ë</w:t>
      </w:r>
      <w:r>
        <w:rPr>
          <w:rFonts w:ascii="Times New Roman" w:hAnsi="Times New Roman" w:cs="Times New Roman"/>
          <w:sz w:val="28"/>
          <w:szCs w:val="28"/>
        </w:rPr>
        <w:t xml:space="preserve"> lart, n</w:t>
      </w:r>
      <w:r w:rsidR="00175FE7" w:rsidRPr="00A95CF5">
        <w:rPr>
          <w:rFonts w:ascii="Times New Roman" w:hAnsi="Times New Roman" w:cs="Times New Roman"/>
          <w:sz w:val="28"/>
          <w:szCs w:val="28"/>
        </w:rPr>
        <w:t>ëpërmjet këtij projektligji, synohet përcaktimi i rregullave të organizimit dhe funksionimit të profesionit të përkthyesit zyrtar, shërbimit të përkthimit zyrtar në Republikën e Shqipërisë. Projektligji rregullon profesionin e përkthyesit zyrtar dhe interpretit,  duke parashikuar për këtë, licencimin, mbikqyrjen, kryerjen e shërbimit të përkthimit me profesionalizëm dhe cilësi, përcaktimin e regjistrit kombëtar të përkthyesve dhe interpretëve, organizimin e tyre në një urdhër të profesionit të përkthyesit, procedimin disiplinor, deri në heqje të licencës, dhe parashikime të vecanta mbi ushtrimin e aktivitetit të përkthimit zyrtar në fushën e drejtësisë.</w:t>
      </w:r>
    </w:p>
    <w:p w14:paraId="0AA875DE" w14:textId="77777777" w:rsidR="00175FE7" w:rsidRPr="00A95CF5" w:rsidRDefault="00175FE7" w:rsidP="00175FE7">
      <w:pPr>
        <w:jc w:val="both"/>
        <w:rPr>
          <w:rFonts w:ascii="Times New Roman" w:hAnsi="Times New Roman" w:cs="Times New Roman"/>
          <w:sz w:val="28"/>
          <w:szCs w:val="28"/>
        </w:rPr>
      </w:pPr>
      <w:r w:rsidRPr="00A95CF5">
        <w:rPr>
          <w:rFonts w:ascii="Times New Roman" w:hAnsi="Times New Roman" w:cs="Times New Roman"/>
          <w:sz w:val="28"/>
          <w:szCs w:val="28"/>
        </w:rPr>
        <w:lastRenderedPageBreak/>
        <w:t xml:space="preserve">Paralelisht me profesione të tjera të rregulluara nga ligje të vecanta në Shqipëri, është hartuar edhe ky projektligj, i cili tenton të mirëpërcaktojë dhe të mirëstrukturojë mbi baza solide ligjore edhe këtë veprimtari. </w:t>
      </w:r>
    </w:p>
    <w:p w14:paraId="7BBE8D80" w14:textId="0BAFF918" w:rsidR="00175FE7" w:rsidRPr="00A95CF5" w:rsidRDefault="00175FE7" w:rsidP="00175FE7">
      <w:pPr>
        <w:jc w:val="both"/>
        <w:rPr>
          <w:rFonts w:ascii="Times New Roman" w:hAnsi="Times New Roman" w:cs="Times New Roman"/>
          <w:sz w:val="28"/>
          <w:szCs w:val="28"/>
        </w:rPr>
      </w:pPr>
      <w:r w:rsidRPr="00A95CF5">
        <w:rPr>
          <w:rFonts w:ascii="Times New Roman" w:hAnsi="Times New Roman" w:cs="Times New Roman"/>
          <w:sz w:val="28"/>
          <w:szCs w:val="28"/>
        </w:rPr>
        <w:t>Në projektligj, ndër të tjera janë të parashikuara edhe rregullime të vecanta të cilat do të jenë më të detajuara në aktet nënligjore që autorizohen të nxirren në zbatim të dispozitave të tij. Këto akte nënligjore, lidhen me përcaktimin e tarifave, akt i cili do jetë i përbashkët me ministrin përgjegjës për financat, organizimin e konkursit të përkthyesve zyrt</w:t>
      </w:r>
      <w:r w:rsidR="00773F19">
        <w:rPr>
          <w:rFonts w:ascii="Times New Roman" w:hAnsi="Times New Roman" w:cs="Times New Roman"/>
          <w:sz w:val="28"/>
          <w:szCs w:val="28"/>
        </w:rPr>
        <w:t>arë me akt t</w:t>
      </w:r>
      <w:r w:rsidR="00581167">
        <w:rPr>
          <w:rFonts w:ascii="Times New Roman" w:hAnsi="Times New Roman" w:cs="Times New Roman"/>
          <w:sz w:val="28"/>
          <w:szCs w:val="28"/>
        </w:rPr>
        <w:t>ë</w:t>
      </w:r>
      <w:r w:rsidR="00773F19">
        <w:rPr>
          <w:rFonts w:ascii="Times New Roman" w:hAnsi="Times New Roman" w:cs="Times New Roman"/>
          <w:sz w:val="28"/>
          <w:szCs w:val="28"/>
        </w:rPr>
        <w:t xml:space="preserve"> Ministrit t</w:t>
      </w:r>
      <w:r w:rsidR="00581167">
        <w:rPr>
          <w:rFonts w:ascii="Times New Roman" w:hAnsi="Times New Roman" w:cs="Times New Roman"/>
          <w:sz w:val="28"/>
          <w:szCs w:val="28"/>
        </w:rPr>
        <w:t>ë</w:t>
      </w:r>
      <w:r w:rsidR="00773F19">
        <w:rPr>
          <w:rFonts w:ascii="Times New Roman" w:hAnsi="Times New Roman" w:cs="Times New Roman"/>
          <w:sz w:val="28"/>
          <w:szCs w:val="28"/>
        </w:rPr>
        <w:t xml:space="preserve"> Drejt</w:t>
      </w:r>
      <w:r w:rsidR="00581167">
        <w:rPr>
          <w:rFonts w:ascii="Times New Roman" w:hAnsi="Times New Roman" w:cs="Times New Roman"/>
          <w:sz w:val="28"/>
          <w:szCs w:val="28"/>
        </w:rPr>
        <w:t>ë</w:t>
      </w:r>
      <w:r w:rsidR="00773F19">
        <w:rPr>
          <w:rFonts w:ascii="Times New Roman" w:hAnsi="Times New Roman" w:cs="Times New Roman"/>
          <w:sz w:val="28"/>
          <w:szCs w:val="28"/>
        </w:rPr>
        <w:t>sis</w:t>
      </w:r>
      <w:r w:rsidR="00581167">
        <w:rPr>
          <w:rFonts w:ascii="Times New Roman" w:hAnsi="Times New Roman" w:cs="Times New Roman"/>
          <w:sz w:val="28"/>
          <w:szCs w:val="28"/>
        </w:rPr>
        <w:t>ë</w:t>
      </w:r>
      <w:r w:rsidRPr="00A95CF5">
        <w:rPr>
          <w:rFonts w:ascii="Times New Roman" w:hAnsi="Times New Roman" w:cs="Times New Roman"/>
          <w:sz w:val="28"/>
          <w:szCs w:val="28"/>
        </w:rPr>
        <w:t>, miratimi i Kodit të Etikës nga ministri i drejtësisë, miratimi i regjistrit elektronik të përkthyesve me vendim të Këshillit të Ministrave.</w:t>
      </w:r>
    </w:p>
    <w:p w14:paraId="58476F1E" w14:textId="77777777" w:rsidR="00175FE7" w:rsidRDefault="00175FE7" w:rsidP="00175FE7">
      <w:pPr>
        <w:pStyle w:val="Paragrafi0"/>
        <w:spacing w:line="276" w:lineRule="auto"/>
        <w:ind w:firstLine="0"/>
        <w:rPr>
          <w:rFonts w:ascii="Times New Roman" w:hAnsi="Times New Roman"/>
          <w:sz w:val="28"/>
          <w:szCs w:val="28"/>
          <w:lang w:val="sq-AL"/>
        </w:rPr>
      </w:pPr>
      <w:r w:rsidRPr="00A95CF5">
        <w:rPr>
          <w:rFonts w:ascii="Times New Roman" w:hAnsi="Times New Roman"/>
          <w:sz w:val="28"/>
          <w:szCs w:val="28"/>
        </w:rPr>
        <w:t xml:space="preserve">Ministria Drejtësisë sipas këtij projektligji, është parashikuar të jetë autoriteti shtetëror që do të licencojë dhe mbikqyrë ushtrimin e veprimtarisë së shërbimit të përkthimit zyrtar. Ministria është parashikuar të </w:t>
      </w:r>
      <w:r w:rsidRPr="00A95CF5">
        <w:rPr>
          <w:rFonts w:ascii="Times New Roman" w:hAnsi="Times New Roman"/>
          <w:sz w:val="28"/>
          <w:szCs w:val="28"/>
          <w:lang w:val="sq-AL"/>
        </w:rPr>
        <w:t xml:space="preserve">kujdeset për mbarëvajtjen e funksionimit të veprimtarisë së shërbimit të përkthimit zyrtar, si dhe me qëllim përmiresimin e profesionit të përkthyesit në drejtim të cilësisë, në bashkëpunim edhe me katedrat e gjuhëve të huaja të universiteteve publike, urdhrin e përkthyesit, organizatat ndërkombëtare, institucionet analoge të vendeve të tjera, është parashikuar gjithashtu të zhvillojë kurse trainimi profesionale të vazhdueshme për përkthyesit zyrtar të licencuar dhe interpretët, si dhe me kandidatët për përkthyes zyrtar dhe interpret.  </w:t>
      </w:r>
    </w:p>
    <w:p w14:paraId="49653DED" w14:textId="77777777" w:rsidR="00175FE7" w:rsidRPr="00A95CF5" w:rsidRDefault="00175FE7" w:rsidP="00175FE7">
      <w:pPr>
        <w:pStyle w:val="Paragrafi0"/>
        <w:spacing w:line="276" w:lineRule="auto"/>
        <w:ind w:firstLine="0"/>
        <w:rPr>
          <w:rFonts w:ascii="Times New Roman" w:hAnsi="Times New Roman"/>
          <w:sz w:val="28"/>
          <w:szCs w:val="28"/>
          <w:lang w:val="sq-AL"/>
        </w:rPr>
      </w:pPr>
    </w:p>
    <w:p w14:paraId="072A9A36" w14:textId="7967BF99" w:rsidR="00A95CF5" w:rsidRPr="00653E84" w:rsidRDefault="00175FE7" w:rsidP="00A95CF5">
      <w:pPr>
        <w:jc w:val="both"/>
        <w:rPr>
          <w:rFonts w:ascii="Times New Roman" w:hAnsi="Times New Roman" w:cs="Times New Roman"/>
          <w:sz w:val="28"/>
          <w:szCs w:val="28"/>
        </w:rPr>
      </w:pPr>
      <w:r w:rsidRPr="00A95CF5">
        <w:rPr>
          <w:rFonts w:ascii="Times New Roman" w:hAnsi="Times New Roman" w:cs="Times New Roman"/>
          <w:sz w:val="28"/>
          <w:szCs w:val="28"/>
        </w:rPr>
        <w:t xml:space="preserve">Në dispozitat e këtij projektligji, është vendosur edhe një parashikim i vecantë, për miratimin e </w:t>
      </w:r>
      <w:r w:rsidRPr="00A95CF5">
        <w:rPr>
          <w:rFonts w:ascii="Times New Roman" w:hAnsi="Times New Roman"/>
          <w:iCs/>
          <w:sz w:val="28"/>
          <w:szCs w:val="28"/>
          <w:lang w:val="sq-AL"/>
        </w:rPr>
        <w:t>kritereve dhe rregullave për përzgjedhjen, kontraktimin, shpërblimin, dhe mbi mënyrën e administrimit të veprimtarisë së shërbimit të përkthyesve zyrtar të kontraktuar, për nevoja të ministrisë së dre</w:t>
      </w:r>
      <w:r w:rsidR="00773F19">
        <w:rPr>
          <w:rFonts w:ascii="Times New Roman" w:hAnsi="Times New Roman"/>
          <w:iCs/>
          <w:sz w:val="28"/>
          <w:szCs w:val="28"/>
          <w:lang w:val="sq-AL"/>
        </w:rPr>
        <w:t>jtësisë me vendim t</w:t>
      </w:r>
      <w:r w:rsidR="00581167">
        <w:rPr>
          <w:rFonts w:ascii="Times New Roman" w:hAnsi="Times New Roman"/>
          <w:iCs/>
          <w:sz w:val="28"/>
          <w:szCs w:val="28"/>
          <w:lang w:val="sq-AL"/>
        </w:rPr>
        <w:t>ë</w:t>
      </w:r>
      <w:r w:rsidR="00773F19">
        <w:rPr>
          <w:rFonts w:ascii="Times New Roman" w:hAnsi="Times New Roman"/>
          <w:iCs/>
          <w:sz w:val="28"/>
          <w:szCs w:val="28"/>
          <w:lang w:val="sq-AL"/>
        </w:rPr>
        <w:t xml:space="preserve"> K</w:t>
      </w:r>
      <w:r w:rsidR="00581167">
        <w:rPr>
          <w:rFonts w:ascii="Times New Roman" w:hAnsi="Times New Roman"/>
          <w:iCs/>
          <w:sz w:val="28"/>
          <w:szCs w:val="28"/>
          <w:lang w:val="sq-AL"/>
        </w:rPr>
        <w:t>ë</w:t>
      </w:r>
      <w:r w:rsidR="00773F19">
        <w:rPr>
          <w:rFonts w:ascii="Times New Roman" w:hAnsi="Times New Roman"/>
          <w:iCs/>
          <w:sz w:val="28"/>
          <w:szCs w:val="28"/>
          <w:lang w:val="sq-AL"/>
        </w:rPr>
        <w:t>shillit t</w:t>
      </w:r>
      <w:r w:rsidR="00581167">
        <w:rPr>
          <w:rFonts w:ascii="Times New Roman" w:hAnsi="Times New Roman"/>
          <w:iCs/>
          <w:sz w:val="28"/>
          <w:szCs w:val="28"/>
          <w:lang w:val="sq-AL"/>
        </w:rPr>
        <w:t>ë</w:t>
      </w:r>
      <w:r w:rsidR="00773F19">
        <w:rPr>
          <w:rFonts w:ascii="Times New Roman" w:hAnsi="Times New Roman"/>
          <w:iCs/>
          <w:sz w:val="28"/>
          <w:szCs w:val="28"/>
          <w:lang w:val="sq-AL"/>
        </w:rPr>
        <w:t xml:space="preserve"> Ministrave.</w:t>
      </w:r>
    </w:p>
    <w:p w14:paraId="6C498E20" w14:textId="77777777" w:rsidR="003028A2" w:rsidRDefault="003028A2" w:rsidP="003028A2">
      <w:pPr>
        <w:spacing w:after="0" w:line="240" w:lineRule="auto"/>
        <w:jc w:val="both"/>
        <w:rPr>
          <w:rFonts w:ascii="Times New Roman" w:hAnsi="Times New Roman" w:cs="Times New Roman"/>
          <w:sz w:val="28"/>
          <w:szCs w:val="28"/>
          <w:lang w:val="sq-AL"/>
        </w:rPr>
      </w:pPr>
    </w:p>
    <w:p w14:paraId="1D50E3D9" w14:textId="77777777" w:rsidR="00694BB4" w:rsidRPr="00DB5817" w:rsidRDefault="00694BB4" w:rsidP="00DB5817">
      <w:pPr>
        <w:pStyle w:val="Body3"/>
        <w:spacing w:line="276" w:lineRule="auto"/>
        <w:jc w:val="both"/>
        <w:rPr>
          <w:rFonts w:ascii="Times New Roman" w:eastAsia="Times New Roman" w:hAnsi="Times New Roman" w:cs="Times New Roman"/>
          <w:b/>
          <w:sz w:val="28"/>
          <w:szCs w:val="28"/>
          <w:lang w:val="sq-AL"/>
        </w:rPr>
      </w:pPr>
      <w:r w:rsidRPr="00DB5817">
        <w:rPr>
          <w:rFonts w:ascii="Times New Roman" w:eastAsia="Times New Roman" w:hAnsi="Times New Roman" w:cs="Times New Roman"/>
          <w:b/>
          <w:sz w:val="28"/>
          <w:szCs w:val="28"/>
          <w:lang w:val="sq-AL"/>
        </w:rPr>
        <w:t>IV.  VLERËSIMI I LIGJSHMËRISË, KUSHTETUTSHMËRISË DHE HARMONIZIMI ME LEGJISLACIONIN NË FUQI VENDAS E NDËRKOMBËTAR</w:t>
      </w:r>
    </w:p>
    <w:p w14:paraId="2445D337" w14:textId="77777777" w:rsidR="00C41BEF" w:rsidRDefault="00C41BEF" w:rsidP="00DB5817">
      <w:pPr>
        <w:jc w:val="both"/>
        <w:rPr>
          <w:rFonts w:ascii="Times New Roman" w:hAnsi="Times New Roman" w:cs="Times New Roman"/>
          <w:sz w:val="28"/>
          <w:szCs w:val="28"/>
        </w:rPr>
      </w:pPr>
    </w:p>
    <w:p w14:paraId="4B426C1C" w14:textId="1112121A" w:rsidR="00F32E61" w:rsidRPr="00DB5817" w:rsidRDefault="00F32E61" w:rsidP="00DB5817">
      <w:pPr>
        <w:jc w:val="both"/>
        <w:rPr>
          <w:rFonts w:ascii="Times New Roman" w:eastAsia="Times New Roman" w:hAnsi="Times New Roman" w:cs="Times New Roman"/>
          <w:sz w:val="28"/>
          <w:szCs w:val="28"/>
        </w:rPr>
      </w:pPr>
      <w:r w:rsidRPr="00DB5817">
        <w:rPr>
          <w:rFonts w:ascii="Times New Roman" w:hAnsi="Times New Roman" w:cs="Times New Roman"/>
          <w:sz w:val="28"/>
          <w:szCs w:val="28"/>
        </w:rPr>
        <w:lastRenderedPageBreak/>
        <w:t xml:space="preserve">Në </w:t>
      </w:r>
      <w:r w:rsidRPr="00DB5817">
        <w:rPr>
          <w:rFonts w:ascii="Times New Roman" w:eastAsia="Times New Roman" w:hAnsi="Times New Roman" w:cs="Times New Roman"/>
          <w:sz w:val="28"/>
          <w:szCs w:val="28"/>
        </w:rPr>
        <w:t>përputhje me nenin 26</w:t>
      </w:r>
      <w:r w:rsidR="003C36CC">
        <w:rPr>
          <w:rFonts w:ascii="Times New Roman" w:eastAsia="Times New Roman" w:hAnsi="Times New Roman" w:cs="Times New Roman"/>
          <w:sz w:val="28"/>
          <w:szCs w:val="28"/>
        </w:rPr>
        <w:t>,</w:t>
      </w:r>
      <w:r w:rsidRPr="00DB5817">
        <w:rPr>
          <w:rFonts w:ascii="Times New Roman" w:eastAsia="Times New Roman" w:hAnsi="Times New Roman" w:cs="Times New Roman"/>
          <w:sz w:val="28"/>
          <w:szCs w:val="28"/>
        </w:rPr>
        <w:t xml:space="preserve"> të ligjit nr. 9000, datë 30.01.2003</w:t>
      </w:r>
      <w:r w:rsidR="003734FE">
        <w:rPr>
          <w:rFonts w:ascii="Times New Roman" w:eastAsia="Times New Roman" w:hAnsi="Times New Roman" w:cs="Times New Roman"/>
          <w:sz w:val="28"/>
          <w:szCs w:val="28"/>
        </w:rPr>
        <w:t>,</w:t>
      </w:r>
      <w:r w:rsidRPr="00DB5817">
        <w:rPr>
          <w:rFonts w:ascii="Times New Roman" w:eastAsia="Times New Roman" w:hAnsi="Times New Roman" w:cs="Times New Roman"/>
          <w:sz w:val="28"/>
          <w:szCs w:val="28"/>
        </w:rPr>
        <w:t xml:space="preserve"> “Për organizimin dhe funksionimin e Këshillit të Ministrave</w:t>
      </w:r>
      <w:r w:rsidR="003931B9" w:rsidRPr="00DB5817">
        <w:rPr>
          <w:rFonts w:ascii="Times New Roman" w:hAnsi="Times New Roman" w:cs="Times New Roman"/>
          <w:sz w:val="28"/>
          <w:szCs w:val="28"/>
        </w:rPr>
        <w:t>”</w:t>
      </w:r>
      <w:r w:rsidRPr="00DB5817">
        <w:rPr>
          <w:rFonts w:ascii="Times New Roman" w:eastAsia="Times New Roman" w:hAnsi="Times New Roman" w:cs="Times New Roman"/>
          <w:sz w:val="28"/>
          <w:szCs w:val="28"/>
        </w:rPr>
        <w:t>, Ministri i Drejtësisë është autoriteti i deleguar për propozimin e këtij projektligji, ndaj edhe nisma e propozuar, paraqitet si një iniciativë për shqyrtim dhe miratim nga Këshilli i Minist</w:t>
      </w:r>
      <w:r w:rsidR="003931B9" w:rsidRPr="00DB5817">
        <w:rPr>
          <w:rFonts w:ascii="Times New Roman" w:hAnsi="Times New Roman" w:cs="Times New Roman"/>
          <w:sz w:val="28"/>
          <w:szCs w:val="28"/>
        </w:rPr>
        <w:t xml:space="preserve">rave, në mbështetje të neneve </w:t>
      </w:r>
      <w:r w:rsidR="003931B9" w:rsidRPr="00DB5817">
        <w:rPr>
          <w:rFonts w:ascii="Times New Roman" w:eastAsia="Times New Roman" w:hAnsi="Times New Roman" w:cs="Times New Roman"/>
          <w:bCs/>
          <w:sz w:val="28"/>
          <w:szCs w:val="28"/>
          <w:lang w:val="sq-AL"/>
        </w:rPr>
        <w:t>81, pika 1, dhe 100,</w:t>
      </w:r>
      <w:r w:rsidRPr="00DB5817">
        <w:rPr>
          <w:rFonts w:ascii="Times New Roman" w:eastAsia="Times New Roman" w:hAnsi="Times New Roman" w:cs="Times New Roman"/>
          <w:sz w:val="28"/>
          <w:szCs w:val="28"/>
        </w:rPr>
        <w:t xml:space="preserve"> të Kushtetutës. </w:t>
      </w:r>
    </w:p>
    <w:p w14:paraId="4E3A5400" w14:textId="77777777" w:rsidR="00694BB4" w:rsidRPr="00DB5817" w:rsidRDefault="00694BB4" w:rsidP="00DB5817">
      <w:pPr>
        <w:spacing w:after="0"/>
        <w:jc w:val="both"/>
        <w:rPr>
          <w:rFonts w:ascii="Times New Roman" w:eastAsia="Times New Roman" w:hAnsi="Times New Roman" w:cs="Times New Roman"/>
          <w:b/>
          <w:sz w:val="28"/>
          <w:szCs w:val="28"/>
          <w:lang w:val="sq-AL"/>
        </w:rPr>
      </w:pPr>
    </w:p>
    <w:p w14:paraId="2EB55812" w14:textId="77777777" w:rsidR="00F32E61" w:rsidRPr="00DB5817" w:rsidRDefault="00694BB4" w:rsidP="00DB5817">
      <w:pPr>
        <w:spacing w:after="0"/>
        <w:jc w:val="both"/>
        <w:rPr>
          <w:rFonts w:ascii="Times New Roman" w:eastAsia="Times New Roman" w:hAnsi="Times New Roman" w:cs="Times New Roman"/>
          <w:b/>
          <w:sz w:val="28"/>
          <w:szCs w:val="28"/>
          <w:lang w:val="sq-AL"/>
        </w:rPr>
      </w:pPr>
      <w:r w:rsidRPr="00DB5817">
        <w:rPr>
          <w:rFonts w:ascii="Times New Roman" w:eastAsia="Times New Roman" w:hAnsi="Times New Roman" w:cs="Times New Roman"/>
          <w:b/>
          <w:sz w:val="28"/>
          <w:szCs w:val="28"/>
          <w:lang w:val="sq-AL"/>
        </w:rPr>
        <w:t xml:space="preserve">V. VLERËSIMI I SHKALLËS SË PËRAFRIMIT ME </w:t>
      </w:r>
      <w:r w:rsidRPr="00DB5817">
        <w:rPr>
          <w:rFonts w:ascii="Times New Roman" w:eastAsia="Times New Roman" w:hAnsi="Times New Roman" w:cs="Times New Roman"/>
          <w:b/>
          <w:i/>
          <w:sz w:val="28"/>
          <w:szCs w:val="28"/>
          <w:lang w:val="sq-AL"/>
        </w:rPr>
        <w:t xml:space="preserve">ACQUIS COMMUNAUTAIRE </w:t>
      </w:r>
      <w:r w:rsidRPr="00DB5817">
        <w:rPr>
          <w:rFonts w:ascii="Times New Roman" w:eastAsia="Times New Roman" w:hAnsi="Times New Roman" w:cs="Times New Roman"/>
          <w:b/>
          <w:sz w:val="28"/>
          <w:szCs w:val="28"/>
          <w:lang w:val="sq-AL"/>
        </w:rPr>
        <w:t>(PËR PROJEKTAKTET NORMATIVE)</w:t>
      </w:r>
    </w:p>
    <w:p w14:paraId="7E007CBB" w14:textId="77777777" w:rsidR="006359D4" w:rsidRPr="00DB5817" w:rsidRDefault="006359D4" w:rsidP="00DB5817">
      <w:pPr>
        <w:spacing w:after="0"/>
        <w:jc w:val="both"/>
        <w:rPr>
          <w:rFonts w:ascii="Times New Roman" w:eastAsia="Times New Roman" w:hAnsi="Times New Roman" w:cs="Times New Roman"/>
          <w:b/>
          <w:sz w:val="28"/>
          <w:szCs w:val="28"/>
          <w:lang w:val="sq-AL"/>
        </w:rPr>
      </w:pPr>
    </w:p>
    <w:p w14:paraId="73BE1C19" w14:textId="273F1752" w:rsidR="00F32E61" w:rsidRPr="006876C9" w:rsidRDefault="00F32E61" w:rsidP="00DB5817">
      <w:pPr>
        <w:spacing w:after="0"/>
        <w:jc w:val="both"/>
        <w:rPr>
          <w:rFonts w:ascii="Times New Roman" w:eastAsia="Times New Roman" w:hAnsi="Times New Roman" w:cs="Times New Roman"/>
          <w:sz w:val="28"/>
          <w:szCs w:val="28"/>
        </w:rPr>
      </w:pPr>
      <w:r w:rsidRPr="006876C9">
        <w:rPr>
          <w:rFonts w:ascii="Times New Roman" w:eastAsia="Times New Roman" w:hAnsi="Times New Roman" w:cs="Times New Roman"/>
          <w:sz w:val="28"/>
          <w:szCs w:val="28"/>
        </w:rPr>
        <w:t>Projektligji</w:t>
      </w:r>
      <w:r w:rsidR="00636AD2" w:rsidRPr="006876C9">
        <w:rPr>
          <w:rFonts w:ascii="Times New Roman" w:hAnsi="Times New Roman" w:cs="Times New Roman"/>
          <w:sz w:val="28"/>
          <w:szCs w:val="28"/>
        </w:rPr>
        <w:t>, “P</w:t>
      </w:r>
      <w:r w:rsidR="00096E9D" w:rsidRPr="006876C9">
        <w:rPr>
          <w:rFonts w:ascii="Times New Roman" w:hAnsi="Times New Roman" w:cs="Times New Roman"/>
          <w:sz w:val="28"/>
          <w:szCs w:val="28"/>
        </w:rPr>
        <w:t>ë</w:t>
      </w:r>
      <w:r w:rsidR="00FB7515" w:rsidRPr="006876C9">
        <w:rPr>
          <w:rFonts w:ascii="Times New Roman" w:hAnsi="Times New Roman" w:cs="Times New Roman"/>
          <w:sz w:val="28"/>
          <w:szCs w:val="28"/>
        </w:rPr>
        <w:t>r profesionin e përkthyesit dhe përkthimin zyrtar</w:t>
      </w:r>
      <w:r w:rsidRPr="006876C9">
        <w:rPr>
          <w:rFonts w:ascii="Times New Roman" w:hAnsi="Times New Roman" w:cs="Times New Roman"/>
          <w:sz w:val="28"/>
          <w:szCs w:val="28"/>
        </w:rPr>
        <w:t xml:space="preserve">”, </w:t>
      </w:r>
      <w:r w:rsidRPr="006876C9">
        <w:rPr>
          <w:rFonts w:ascii="Times New Roman" w:eastAsia="Times New Roman" w:hAnsi="Times New Roman" w:cs="Times New Roman"/>
          <w:sz w:val="28"/>
          <w:szCs w:val="28"/>
        </w:rPr>
        <w:t xml:space="preserve">nuk synon përafrimin me </w:t>
      </w:r>
      <w:r w:rsidRPr="006876C9">
        <w:rPr>
          <w:rFonts w:ascii="Times New Roman" w:eastAsia="Times New Roman" w:hAnsi="Times New Roman" w:cs="Times New Roman"/>
          <w:i/>
          <w:sz w:val="28"/>
          <w:szCs w:val="28"/>
        </w:rPr>
        <w:t xml:space="preserve">acquis </w:t>
      </w:r>
      <w:r w:rsidRPr="006876C9">
        <w:rPr>
          <w:rFonts w:ascii="Times New Roman" w:eastAsia="Times New Roman" w:hAnsi="Times New Roman" w:cs="Times New Roman"/>
          <w:sz w:val="28"/>
          <w:szCs w:val="28"/>
        </w:rPr>
        <w:t>të Bashkimit Evropian, ndaj edhe nuk ka vlerësim të shkallës së përafrimit.</w:t>
      </w:r>
    </w:p>
    <w:p w14:paraId="0E1781E0" w14:textId="7969F17E" w:rsidR="00403BD6" w:rsidRDefault="00403BD6" w:rsidP="00403BD6">
      <w:pPr>
        <w:spacing w:after="0" w:line="240" w:lineRule="auto"/>
        <w:jc w:val="both"/>
        <w:rPr>
          <w:rFonts w:ascii="Times New Roman" w:hAnsi="Times New Roman"/>
          <w:sz w:val="28"/>
          <w:szCs w:val="28"/>
          <w:lang w:val="sq-AL"/>
        </w:rPr>
      </w:pPr>
      <w:r w:rsidRPr="006876C9">
        <w:rPr>
          <w:rStyle w:val="Marker"/>
          <w:rFonts w:ascii="Times New Roman" w:hAnsi="Times New Roman" w:cs="Times New Roman"/>
          <w:iCs/>
          <w:color w:val="auto"/>
          <w:sz w:val="28"/>
          <w:szCs w:val="28"/>
          <w:lang w:val="sq-AL"/>
        </w:rPr>
        <w:t xml:space="preserve">Por ekziston Direktiva 2010/64 / BE e Parlamentit Europian dhe e Këshillit e datës 20 tetor 2010 mbi të drejtën e interpretimit dhe përkthimit në procedurat penale, e cila </w:t>
      </w:r>
      <w:r w:rsidR="003530C2">
        <w:rPr>
          <w:rStyle w:val="Marker"/>
          <w:rFonts w:ascii="Times New Roman" w:hAnsi="Times New Roman" w:cs="Times New Roman"/>
          <w:iCs/>
          <w:color w:val="auto"/>
          <w:sz w:val="28"/>
          <w:szCs w:val="28"/>
          <w:lang w:val="sq-AL"/>
        </w:rPr>
        <w:t>ë</w:t>
      </w:r>
      <w:r w:rsidRPr="006876C9">
        <w:rPr>
          <w:rStyle w:val="Marker"/>
          <w:rFonts w:ascii="Times New Roman" w:hAnsi="Times New Roman" w:cs="Times New Roman"/>
          <w:iCs/>
          <w:color w:val="auto"/>
          <w:sz w:val="28"/>
          <w:szCs w:val="28"/>
          <w:lang w:val="sq-AL"/>
        </w:rPr>
        <w:t>sht</w:t>
      </w:r>
      <w:r w:rsidR="003530C2">
        <w:rPr>
          <w:rStyle w:val="Marker"/>
          <w:rFonts w:ascii="Times New Roman" w:hAnsi="Times New Roman" w:cs="Times New Roman"/>
          <w:iCs/>
          <w:color w:val="auto"/>
          <w:sz w:val="28"/>
          <w:szCs w:val="28"/>
          <w:lang w:val="sq-AL"/>
        </w:rPr>
        <w:t>ë</w:t>
      </w:r>
      <w:r w:rsidRPr="006876C9">
        <w:rPr>
          <w:rStyle w:val="Marker"/>
          <w:rFonts w:ascii="Times New Roman" w:hAnsi="Times New Roman" w:cs="Times New Roman"/>
          <w:iCs/>
          <w:color w:val="auto"/>
          <w:sz w:val="28"/>
          <w:szCs w:val="28"/>
          <w:lang w:val="sq-AL"/>
        </w:rPr>
        <w:t xml:space="preserve"> e p</w:t>
      </w:r>
      <w:r w:rsidR="003530C2">
        <w:rPr>
          <w:rStyle w:val="Marker"/>
          <w:rFonts w:ascii="Times New Roman" w:hAnsi="Times New Roman" w:cs="Times New Roman"/>
          <w:iCs/>
          <w:color w:val="auto"/>
          <w:sz w:val="28"/>
          <w:szCs w:val="28"/>
          <w:lang w:val="sq-AL"/>
        </w:rPr>
        <w:t>ë</w:t>
      </w:r>
      <w:r w:rsidRPr="006876C9">
        <w:rPr>
          <w:rStyle w:val="Marker"/>
          <w:rFonts w:ascii="Times New Roman" w:hAnsi="Times New Roman" w:cs="Times New Roman"/>
          <w:iCs/>
          <w:color w:val="auto"/>
          <w:sz w:val="28"/>
          <w:szCs w:val="28"/>
          <w:lang w:val="sq-AL"/>
        </w:rPr>
        <w:t>rafruar pje</w:t>
      </w:r>
      <w:r w:rsidR="00D46F17">
        <w:rPr>
          <w:rStyle w:val="Marker"/>
          <w:rFonts w:ascii="Times New Roman" w:hAnsi="Times New Roman" w:cs="Times New Roman"/>
          <w:iCs/>
          <w:color w:val="auto"/>
          <w:sz w:val="28"/>
          <w:szCs w:val="28"/>
          <w:lang w:val="sq-AL"/>
        </w:rPr>
        <w:t>s</w:t>
      </w:r>
      <w:r w:rsidR="003530C2">
        <w:rPr>
          <w:rStyle w:val="Marker"/>
          <w:rFonts w:ascii="Times New Roman" w:hAnsi="Times New Roman" w:cs="Times New Roman"/>
          <w:iCs/>
          <w:color w:val="auto"/>
          <w:sz w:val="28"/>
          <w:szCs w:val="28"/>
          <w:lang w:val="sq-AL"/>
        </w:rPr>
        <w:t>ë</w:t>
      </w:r>
      <w:r w:rsidR="00D46F17">
        <w:rPr>
          <w:rStyle w:val="Marker"/>
          <w:rFonts w:ascii="Times New Roman" w:hAnsi="Times New Roman" w:cs="Times New Roman"/>
          <w:iCs/>
          <w:color w:val="auto"/>
          <w:sz w:val="28"/>
          <w:szCs w:val="28"/>
          <w:lang w:val="sq-AL"/>
        </w:rPr>
        <w:t>risht ne dispozitat e Kodit t</w:t>
      </w:r>
      <w:r w:rsidR="003530C2">
        <w:rPr>
          <w:rStyle w:val="Marker"/>
          <w:rFonts w:ascii="Times New Roman" w:hAnsi="Times New Roman" w:cs="Times New Roman"/>
          <w:iCs/>
          <w:color w:val="auto"/>
          <w:sz w:val="28"/>
          <w:szCs w:val="28"/>
          <w:lang w:val="sq-AL"/>
        </w:rPr>
        <w:t>ë</w:t>
      </w:r>
      <w:r w:rsidR="00D46F17">
        <w:rPr>
          <w:rStyle w:val="Marker"/>
          <w:rFonts w:ascii="Times New Roman" w:hAnsi="Times New Roman" w:cs="Times New Roman"/>
          <w:iCs/>
          <w:color w:val="auto"/>
          <w:sz w:val="28"/>
          <w:szCs w:val="28"/>
          <w:lang w:val="sq-AL"/>
        </w:rPr>
        <w:t xml:space="preserve"> Procedur</w:t>
      </w:r>
      <w:r w:rsidR="003530C2">
        <w:rPr>
          <w:rStyle w:val="Marker"/>
          <w:rFonts w:ascii="Times New Roman" w:hAnsi="Times New Roman" w:cs="Times New Roman"/>
          <w:iCs/>
          <w:color w:val="auto"/>
          <w:sz w:val="28"/>
          <w:szCs w:val="28"/>
          <w:lang w:val="sq-AL"/>
        </w:rPr>
        <w:t>ë</w:t>
      </w:r>
      <w:r w:rsidRPr="006876C9">
        <w:rPr>
          <w:rStyle w:val="Marker"/>
          <w:rFonts w:ascii="Times New Roman" w:hAnsi="Times New Roman" w:cs="Times New Roman"/>
          <w:iCs/>
          <w:color w:val="auto"/>
          <w:sz w:val="28"/>
          <w:szCs w:val="28"/>
          <w:lang w:val="sq-AL"/>
        </w:rPr>
        <w:t>s Penale dhe Civile</w:t>
      </w:r>
      <w:r w:rsidR="00D46F17">
        <w:rPr>
          <w:rStyle w:val="Marker"/>
          <w:rFonts w:ascii="Times New Roman" w:hAnsi="Times New Roman" w:cs="Times New Roman"/>
          <w:iCs/>
          <w:color w:val="auto"/>
          <w:sz w:val="28"/>
          <w:szCs w:val="28"/>
          <w:lang w:val="sq-AL"/>
        </w:rPr>
        <w:t>. Kjo Direktiv</w:t>
      </w:r>
      <w:r w:rsidR="003530C2">
        <w:rPr>
          <w:rStyle w:val="Marker"/>
          <w:rFonts w:ascii="Times New Roman" w:hAnsi="Times New Roman" w:cs="Times New Roman"/>
          <w:iCs/>
          <w:color w:val="auto"/>
          <w:sz w:val="28"/>
          <w:szCs w:val="28"/>
          <w:lang w:val="sq-AL"/>
        </w:rPr>
        <w:t>ë</w:t>
      </w:r>
      <w:r w:rsidR="00D46F17">
        <w:rPr>
          <w:rStyle w:val="Marker"/>
          <w:rFonts w:ascii="Times New Roman" w:hAnsi="Times New Roman" w:cs="Times New Roman"/>
          <w:iCs/>
          <w:color w:val="auto"/>
          <w:sz w:val="28"/>
          <w:szCs w:val="28"/>
          <w:lang w:val="sq-AL"/>
        </w:rPr>
        <w:t xml:space="preserve"> synohet t</w:t>
      </w:r>
      <w:r w:rsidR="003530C2">
        <w:rPr>
          <w:rStyle w:val="Marker"/>
          <w:rFonts w:ascii="Times New Roman" w:hAnsi="Times New Roman" w:cs="Times New Roman"/>
          <w:iCs/>
          <w:color w:val="auto"/>
          <w:sz w:val="28"/>
          <w:szCs w:val="28"/>
          <w:lang w:val="sq-AL"/>
        </w:rPr>
        <w:t>ë</w:t>
      </w:r>
      <w:r w:rsidRPr="006876C9">
        <w:rPr>
          <w:rStyle w:val="Marker"/>
          <w:rFonts w:ascii="Times New Roman" w:hAnsi="Times New Roman" w:cs="Times New Roman"/>
          <w:iCs/>
          <w:color w:val="auto"/>
          <w:sz w:val="28"/>
          <w:szCs w:val="28"/>
          <w:lang w:val="sq-AL"/>
        </w:rPr>
        <w:t xml:space="preserve"> përafrohet plotësisht </w:t>
      </w:r>
      <w:r w:rsidR="00D46F17">
        <w:rPr>
          <w:rStyle w:val="Marker"/>
          <w:rFonts w:ascii="Times New Roman" w:hAnsi="Times New Roman" w:cs="Times New Roman"/>
          <w:iCs/>
          <w:color w:val="auto"/>
          <w:sz w:val="28"/>
          <w:szCs w:val="28"/>
          <w:lang w:val="sq-AL"/>
        </w:rPr>
        <w:t>me amendimet q</w:t>
      </w:r>
      <w:r w:rsidR="003530C2">
        <w:rPr>
          <w:rStyle w:val="Marker"/>
          <w:rFonts w:ascii="Times New Roman" w:hAnsi="Times New Roman" w:cs="Times New Roman"/>
          <w:iCs/>
          <w:color w:val="auto"/>
          <w:sz w:val="28"/>
          <w:szCs w:val="28"/>
          <w:lang w:val="sq-AL"/>
        </w:rPr>
        <w:t>ë</w:t>
      </w:r>
      <w:r w:rsidR="00D46F17">
        <w:rPr>
          <w:rStyle w:val="Marker"/>
          <w:rFonts w:ascii="Times New Roman" w:hAnsi="Times New Roman" w:cs="Times New Roman"/>
          <w:iCs/>
          <w:color w:val="auto"/>
          <w:sz w:val="28"/>
          <w:szCs w:val="28"/>
          <w:lang w:val="sq-AL"/>
        </w:rPr>
        <w:t xml:space="preserve"> parashikohen t</w:t>
      </w:r>
      <w:r w:rsidR="003530C2">
        <w:rPr>
          <w:rStyle w:val="Marker"/>
          <w:rFonts w:ascii="Times New Roman" w:hAnsi="Times New Roman" w:cs="Times New Roman"/>
          <w:iCs/>
          <w:color w:val="auto"/>
          <w:sz w:val="28"/>
          <w:szCs w:val="28"/>
          <w:lang w:val="sq-AL"/>
        </w:rPr>
        <w:t>ë</w:t>
      </w:r>
      <w:r w:rsidR="00D46F17">
        <w:rPr>
          <w:rStyle w:val="Marker"/>
          <w:rFonts w:ascii="Times New Roman" w:hAnsi="Times New Roman" w:cs="Times New Roman"/>
          <w:iCs/>
          <w:color w:val="auto"/>
          <w:sz w:val="28"/>
          <w:szCs w:val="28"/>
          <w:lang w:val="sq-AL"/>
        </w:rPr>
        <w:t xml:space="preserve"> b</w:t>
      </w:r>
      <w:r w:rsidR="003530C2">
        <w:rPr>
          <w:rStyle w:val="Marker"/>
          <w:rFonts w:ascii="Times New Roman" w:hAnsi="Times New Roman" w:cs="Times New Roman"/>
          <w:iCs/>
          <w:color w:val="auto"/>
          <w:sz w:val="28"/>
          <w:szCs w:val="28"/>
          <w:lang w:val="sq-AL"/>
        </w:rPr>
        <w:t>ë</w:t>
      </w:r>
      <w:r w:rsidR="00D46F17">
        <w:rPr>
          <w:rStyle w:val="Marker"/>
          <w:rFonts w:ascii="Times New Roman" w:hAnsi="Times New Roman" w:cs="Times New Roman"/>
          <w:iCs/>
          <w:color w:val="auto"/>
          <w:sz w:val="28"/>
          <w:szCs w:val="28"/>
          <w:lang w:val="sq-AL"/>
        </w:rPr>
        <w:t>hen n</w:t>
      </w:r>
      <w:r w:rsidR="003530C2">
        <w:rPr>
          <w:rStyle w:val="Marker"/>
          <w:rFonts w:ascii="Times New Roman" w:hAnsi="Times New Roman" w:cs="Times New Roman"/>
          <w:iCs/>
          <w:color w:val="auto"/>
          <w:sz w:val="28"/>
          <w:szCs w:val="28"/>
          <w:lang w:val="sq-AL"/>
        </w:rPr>
        <w:t>ë</w:t>
      </w:r>
      <w:r w:rsidRPr="006876C9">
        <w:rPr>
          <w:rStyle w:val="Marker"/>
          <w:rFonts w:ascii="Times New Roman" w:hAnsi="Times New Roman" w:cs="Times New Roman"/>
          <w:iCs/>
          <w:color w:val="auto"/>
          <w:sz w:val="28"/>
          <w:szCs w:val="28"/>
          <w:lang w:val="sq-AL"/>
        </w:rPr>
        <w:t xml:space="preserve"> dispozitat e K.Pr.P dhe K.Pr.C, por gjithsesi disa prej mangësive </w:t>
      </w:r>
      <w:r w:rsidR="00D46F17">
        <w:rPr>
          <w:rStyle w:val="Marker"/>
          <w:rFonts w:ascii="Times New Roman" w:hAnsi="Times New Roman" w:cs="Times New Roman"/>
          <w:iCs/>
          <w:color w:val="auto"/>
          <w:sz w:val="28"/>
          <w:szCs w:val="28"/>
          <w:lang w:val="sq-AL"/>
        </w:rPr>
        <w:t>t</w:t>
      </w:r>
      <w:r w:rsidR="003530C2">
        <w:rPr>
          <w:rStyle w:val="Marker"/>
          <w:rFonts w:ascii="Times New Roman" w:hAnsi="Times New Roman" w:cs="Times New Roman"/>
          <w:iCs/>
          <w:color w:val="auto"/>
          <w:sz w:val="28"/>
          <w:szCs w:val="28"/>
          <w:lang w:val="sq-AL"/>
        </w:rPr>
        <w:t>ë</w:t>
      </w:r>
      <w:r w:rsidR="00D46F17">
        <w:rPr>
          <w:rStyle w:val="Marker"/>
          <w:rFonts w:ascii="Times New Roman" w:hAnsi="Times New Roman" w:cs="Times New Roman"/>
          <w:iCs/>
          <w:color w:val="auto"/>
          <w:sz w:val="28"/>
          <w:szCs w:val="28"/>
          <w:lang w:val="sq-AL"/>
        </w:rPr>
        <w:t xml:space="preserve"> identifikuara n</w:t>
      </w:r>
      <w:r w:rsidR="003530C2">
        <w:rPr>
          <w:rStyle w:val="Marker"/>
          <w:rFonts w:ascii="Times New Roman" w:hAnsi="Times New Roman" w:cs="Times New Roman"/>
          <w:iCs/>
          <w:color w:val="auto"/>
          <w:sz w:val="28"/>
          <w:szCs w:val="28"/>
          <w:lang w:val="sq-AL"/>
        </w:rPr>
        <w:t>ë</w:t>
      </w:r>
      <w:r w:rsidRPr="006876C9">
        <w:rPr>
          <w:rStyle w:val="Marker"/>
          <w:rFonts w:ascii="Times New Roman" w:hAnsi="Times New Roman" w:cs="Times New Roman"/>
          <w:iCs/>
          <w:color w:val="auto"/>
          <w:sz w:val="28"/>
          <w:szCs w:val="28"/>
          <w:lang w:val="sq-AL"/>
        </w:rPr>
        <w:t xml:space="preserve"> analizën e përafrimit </w:t>
      </w:r>
      <w:r w:rsidR="00D46F17">
        <w:rPr>
          <w:rStyle w:val="Marker"/>
          <w:rFonts w:ascii="Times New Roman" w:hAnsi="Times New Roman" w:cs="Times New Roman"/>
          <w:iCs/>
          <w:color w:val="auto"/>
          <w:sz w:val="28"/>
          <w:szCs w:val="28"/>
          <w:lang w:val="sq-AL"/>
        </w:rPr>
        <w:t>t</w:t>
      </w:r>
      <w:r w:rsidR="003530C2">
        <w:rPr>
          <w:rStyle w:val="Marker"/>
          <w:rFonts w:ascii="Times New Roman" w:hAnsi="Times New Roman" w:cs="Times New Roman"/>
          <w:iCs/>
          <w:color w:val="auto"/>
          <w:sz w:val="28"/>
          <w:szCs w:val="28"/>
          <w:lang w:val="sq-AL"/>
        </w:rPr>
        <w:t>ë</w:t>
      </w:r>
      <w:r w:rsidRPr="006876C9">
        <w:rPr>
          <w:rStyle w:val="Marker"/>
          <w:rFonts w:ascii="Times New Roman" w:hAnsi="Times New Roman" w:cs="Times New Roman"/>
          <w:iCs/>
          <w:color w:val="auto"/>
          <w:sz w:val="28"/>
          <w:szCs w:val="28"/>
          <w:lang w:val="sq-AL"/>
        </w:rPr>
        <w:t xml:space="preserve"> saj, jan</w:t>
      </w:r>
      <w:r w:rsidR="003530C2">
        <w:rPr>
          <w:rStyle w:val="Marker"/>
          <w:rFonts w:ascii="Times New Roman" w:hAnsi="Times New Roman" w:cs="Times New Roman"/>
          <w:iCs/>
          <w:color w:val="auto"/>
          <w:sz w:val="28"/>
          <w:szCs w:val="28"/>
          <w:lang w:val="sq-AL"/>
        </w:rPr>
        <w:t>ë</w:t>
      </w:r>
      <w:r w:rsidR="00D46F17">
        <w:rPr>
          <w:rStyle w:val="Marker"/>
          <w:rFonts w:ascii="Times New Roman" w:hAnsi="Times New Roman" w:cs="Times New Roman"/>
          <w:iCs/>
          <w:color w:val="auto"/>
          <w:sz w:val="28"/>
          <w:szCs w:val="28"/>
          <w:lang w:val="sq-AL"/>
        </w:rPr>
        <w:t xml:space="preserve"> p</w:t>
      </w:r>
      <w:r w:rsidR="003530C2">
        <w:rPr>
          <w:rStyle w:val="Marker"/>
          <w:rFonts w:ascii="Times New Roman" w:hAnsi="Times New Roman" w:cs="Times New Roman"/>
          <w:iCs/>
          <w:color w:val="auto"/>
          <w:sz w:val="28"/>
          <w:szCs w:val="28"/>
          <w:lang w:val="sq-AL"/>
        </w:rPr>
        <w:t>ë</w:t>
      </w:r>
      <w:r w:rsidR="00D46F17">
        <w:rPr>
          <w:rStyle w:val="Marker"/>
          <w:rFonts w:ascii="Times New Roman" w:hAnsi="Times New Roman" w:cs="Times New Roman"/>
          <w:iCs/>
          <w:color w:val="auto"/>
          <w:sz w:val="28"/>
          <w:szCs w:val="28"/>
          <w:lang w:val="sq-AL"/>
        </w:rPr>
        <w:t>rfshir</w:t>
      </w:r>
      <w:r w:rsidR="003530C2">
        <w:rPr>
          <w:rStyle w:val="Marker"/>
          <w:rFonts w:ascii="Times New Roman" w:hAnsi="Times New Roman" w:cs="Times New Roman"/>
          <w:iCs/>
          <w:color w:val="auto"/>
          <w:sz w:val="28"/>
          <w:szCs w:val="28"/>
          <w:lang w:val="sq-AL"/>
        </w:rPr>
        <w:t>ë</w:t>
      </w:r>
      <w:r w:rsidR="00D46F17">
        <w:rPr>
          <w:rStyle w:val="Marker"/>
          <w:rFonts w:ascii="Times New Roman" w:hAnsi="Times New Roman" w:cs="Times New Roman"/>
          <w:iCs/>
          <w:color w:val="auto"/>
          <w:sz w:val="28"/>
          <w:szCs w:val="28"/>
          <w:lang w:val="sq-AL"/>
        </w:rPr>
        <w:t xml:space="preserve"> si parashikime konkrete n</w:t>
      </w:r>
      <w:r w:rsidR="003530C2">
        <w:rPr>
          <w:rStyle w:val="Marker"/>
          <w:rFonts w:ascii="Times New Roman" w:hAnsi="Times New Roman" w:cs="Times New Roman"/>
          <w:iCs/>
          <w:color w:val="auto"/>
          <w:sz w:val="28"/>
          <w:szCs w:val="28"/>
          <w:lang w:val="sq-AL"/>
        </w:rPr>
        <w:t>ë</w:t>
      </w:r>
      <w:r w:rsidRPr="006876C9">
        <w:rPr>
          <w:rStyle w:val="Marker"/>
          <w:rFonts w:ascii="Times New Roman" w:hAnsi="Times New Roman" w:cs="Times New Roman"/>
          <w:iCs/>
          <w:color w:val="auto"/>
          <w:sz w:val="28"/>
          <w:szCs w:val="28"/>
          <w:lang w:val="sq-AL"/>
        </w:rPr>
        <w:t xml:space="preserve"> projektligjin, </w:t>
      </w:r>
      <w:r w:rsidR="00D46F17">
        <w:rPr>
          <w:rStyle w:val="Marker"/>
          <w:rFonts w:ascii="Times New Roman" w:hAnsi="Times New Roman" w:cs="Times New Roman"/>
          <w:iCs/>
          <w:color w:val="auto"/>
          <w:sz w:val="28"/>
          <w:szCs w:val="28"/>
          <w:lang w:val="sq-AL"/>
        </w:rPr>
        <w:t>“P</w:t>
      </w:r>
      <w:r w:rsidR="003530C2">
        <w:rPr>
          <w:rStyle w:val="Marker"/>
          <w:rFonts w:ascii="Times New Roman" w:hAnsi="Times New Roman" w:cs="Times New Roman"/>
          <w:iCs/>
          <w:color w:val="auto"/>
          <w:sz w:val="28"/>
          <w:szCs w:val="28"/>
          <w:lang w:val="sq-AL"/>
        </w:rPr>
        <w:t>ë</w:t>
      </w:r>
      <w:r w:rsidRPr="006876C9">
        <w:rPr>
          <w:rStyle w:val="Marker"/>
          <w:rFonts w:ascii="Times New Roman" w:hAnsi="Times New Roman" w:cs="Times New Roman"/>
          <w:iCs/>
          <w:color w:val="auto"/>
          <w:sz w:val="28"/>
          <w:szCs w:val="28"/>
          <w:lang w:val="sq-AL"/>
        </w:rPr>
        <w:t xml:space="preserve">r profesionin e përkthyesit dhe përkthimin zyrtar”. </w:t>
      </w:r>
      <w:r w:rsidRPr="006876C9">
        <w:rPr>
          <w:rStyle w:val="Marker"/>
          <w:rFonts w:ascii="Times New Roman" w:hAnsi="Times New Roman"/>
          <w:iCs/>
          <w:color w:val="auto"/>
          <w:sz w:val="28"/>
          <w:szCs w:val="28"/>
          <w:lang w:val="sq-AL"/>
        </w:rPr>
        <w:t xml:space="preserve">Konkretisht, lidhur me </w:t>
      </w:r>
      <w:r w:rsidRPr="006876C9">
        <w:rPr>
          <w:rFonts w:ascii="Times New Roman" w:hAnsi="Times New Roman"/>
          <w:sz w:val="28"/>
          <w:szCs w:val="28"/>
          <w:lang w:val="sq-AL"/>
        </w:rPr>
        <w:t>përdorimin e teknologjisë së informacionit si video-konfer</w:t>
      </w:r>
      <w:r w:rsidR="00D46F17">
        <w:rPr>
          <w:rFonts w:ascii="Times New Roman" w:hAnsi="Times New Roman"/>
          <w:sz w:val="28"/>
          <w:szCs w:val="28"/>
          <w:lang w:val="sq-AL"/>
        </w:rPr>
        <w:t xml:space="preserve">encat, telefon ose internetit, </w:t>
      </w:r>
      <w:r w:rsidR="003530C2">
        <w:rPr>
          <w:rFonts w:ascii="Times New Roman" w:hAnsi="Times New Roman"/>
          <w:sz w:val="28"/>
          <w:szCs w:val="28"/>
          <w:lang w:val="sq-AL"/>
        </w:rPr>
        <w:t>ë</w:t>
      </w:r>
      <w:r w:rsidR="00D46F17">
        <w:rPr>
          <w:rFonts w:ascii="Times New Roman" w:hAnsi="Times New Roman"/>
          <w:sz w:val="28"/>
          <w:szCs w:val="28"/>
          <w:lang w:val="sq-AL"/>
        </w:rPr>
        <w:t>sht</w:t>
      </w:r>
      <w:r w:rsidR="003530C2">
        <w:rPr>
          <w:rFonts w:ascii="Times New Roman" w:hAnsi="Times New Roman"/>
          <w:sz w:val="28"/>
          <w:szCs w:val="28"/>
          <w:lang w:val="sq-AL"/>
        </w:rPr>
        <w:t>ë</w:t>
      </w:r>
      <w:r w:rsidR="00D46F17">
        <w:rPr>
          <w:rFonts w:ascii="Times New Roman" w:hAnsi="Times New Roman"/>
          <w:sz w:val="28"/>
          <w:szCs w:val="28"/>
          <w:lang w:val="sq-AL"/>
        </w:rPr>
        <w:t xml:space="preserve"> parashikuar n</w:t>
      </w:r>
      <w:r w:rsidR="003530C2">
        <w:rPr>
          <w:rFonts w:ascii="Times New Roman" w:hAnsi="Times New Roman"/>
          <w:sz w:val="28"/>
          <w:szCs w:val="28"/>
          <w:lang w:val="sq-AL"/>
        </w:rPr>
        <w:t>ë</w:t>
      </w:r>
      <w:r w:rsidR="00D46F17">
        <w:rPr>
          <w:rFonts w:ascii="Times New Roman" w:hAnsi="Times New Roman"/>
          <w:sz w:val="28"/>
          <w:szCs w:val="28"/>
          <w:lang w:val="sq-AL"/>
        </w:rPr>
        <w:t xml:space="preserve"> projektligj n</w:t>
      </w:r>
      <w:r w:rsidR="003530C2">
        <w:rPr>
          <w:rFonts w:ascii="Times New Roman" w:hAnsi="Times New Roman"/>
          <w:sz w:val="28"/>
          <w:szCs w:val="28"/>
          <w:lang w:val="sq-AL"/>
        </w:rPr>
        <w:t>ë</w:t>
      </w:r>
      <w:r w:rsidRPr="006876C9">
        <w:rPr>
          <w:rFonts w:ascii="Times New Roman" w:hAnsi="Times New Roman"/>
          <w:sz w:val="28"/>
          <w:szCs w:val="28"/>
          <w:lang w:val="sq-AL"/>
        </w:rPr>
        <w:t xml:space="preserve"> nenin 12, </w:t>
      </w:r>
      <w:r w:rsidR="00D46F17">
        <w:rPr>
          <w:rFonts w:ascii="Times New Roman" w:hAnsi="Times New Roman"/>
          <w:sz w:val="28"/>
          <w:szCs w:val="28"/>
          <w:lang w:val="sq-AL"/>
        </w:rPr>
        <w:t>“T</w:t>
      </w:r>
      <w:r w:rsidR="003530C2">
        <w:rPr>
          <w:rFonts w:ascii="Times New Roman" w:hAnsi="Times New Roman"/>
          <w:sz w:val="28"/>
          <w:szCs w:val="28"/>
          <w:lang w:val="sq-AL"/>
        </w:rPr>
        <w:t>ë</w:t>
      </w:r>
      <w:r w:rsidRPr="006876C9">
        <w:rPr>
          <w:rFonts w:ascii="Times New Roman" w:hAnsi="Times New Roman"/>
          <w:sz w:val="28"/>
          <w:szCs w:val="28"/>
          <w:lang w:val="sq-AL"/>
        </w:rPr>
        <w:t xml:space="preserve"> drejtat e përkthyesit zyrtar dhe interpretit</w:t>
      </w:r>
      <w:r w:rsidR="00D46F17">
        <w:rPr>
          <w:rFonts w:ascii="Times New Roman" w:hAnsi="Times New Roman"/>
          <w:sz w:val="28"/>
          <w:szCs w:val="28"/>
          <w:lang w:val="sq-AL"/>
        </w:rPr>
        <w:t>”, dhe p</w:t>
      </w:r>
      <w:r w:rsidR="003530C2">
        <w:rPr>
          <w:rFonts w:ascii="Times New Roman" w:hAnsi="Times New Roman"/>
          <w:sz w:val="28"/>
          <w:szCs w:val="28"/>
          <w:lang w:val="sq-AL"/>
        </w:rPr>
        <w:t>ë</w:t>
      </w:r>
      <w:r w:rsidRPr="006876C9">
        <w:rPr>
          <w:rFonts w:ascii="Times New Roman" w:hAnsi="Times New Roman"/>
          <w:sz w:val="28"/>
          <w:szCs w:val="28"/>
          <w:lang w:val="sq-AL"/>
        </w:rPr>
        <w:t>r ruajtjen e konfiden</w:t>
      </w:r>
      <w:r w:rsidR="00D46F17">
        <w:rPr>
          <w:rFonts w:ascii="Times New Roman" w:hAnsi="Times New Roman"/>
          <w:sz w:val="28"/>
          <w:szCs w:val="28"/>
          <w:lang w:val="sq-AL"/>
        </w:rPr>
        <w:t xml:space="preserve">cialitetit edhe nga interpreti </w:t>
      </w:r>
      <w:r w:rsidR="003530C2">
        <w:rPr>
          <w:rFonts w:ascii="Times New Roman" w:hAnsi="Times New Roman"/>
          <w:sz w:val="28"/>
          <w:szCs w:val="28"/>
          <w:lang w:val="sq-AL"/>
        </w:rPr>
        <w:t>ë</w:t>
      </w:r>
      <w:r w:rsidR="00D46F17">
        <w:rPr>
          <w:rFonts w:ascii="Times New Roman" w:hAnsi="Times New Roman"/>
          <w:sz w:val="28"/>
          <w:szCs w:val="28"/>
          <w:lang w:val="sq-AL"/>
        </w:rPr>
        <w:t>sht</w:t>
      </w:r>
      <w:r w:rsidR="003530C2">
        <w:rPr>
          <w:rFonts w:ascii="Times New Roman" w:hAnsi="Times New Roman"/>
          <w:sz w:val="28"/>
          <w:szCs w:val="28"/>
          <w:lang w:val="sq-AL"/>
        </w:rPr>
        <w:t>ë</w:t>
      </w:r>
      <w:r w:rsidR="00D46F17">
        <w:rPr>
          <w:rFonts w:ascii="Times New Roman" w:hAnsi="Times New Roman"/>
          <w:sz w:val="28"/>
          <w:szCs w:val="28"/>
          <w:lang w:val="sq-AL"/>
        </w:rPr>
        <w:t xml:space="preserve"> parashikuar n</w:t>
      </w:r>
      <w:r w:rsidR="003530C2">
        <w:rPr>
          <w:rFonts w:ascii="Times New Roman" w:hAnsi="Times New Roman"/>
          <w:sz w:val="28"/>
          <w:szCs w:val="28"/>
          <w:lang w:val="sq-AL"/>
        </w:rPr>
        <w:t>ë</w:t>
      </w:r>
      <w:r w:rsidRPr="006876C9">
        <w:rPr>
          <w:rFonts w:ascii="Times New Roman" w:hAnsi="Times New Roman"/>
          <w:sz w:val="28"/>
          <w:szCs w:val="28"/>
          <w:lang w:val="sq-AL"/>
        </w:rPr>
        <w:t xml:space="preserve"> nenin 11, “Detyrat e përkthyesit zyrtar dhe interpretit”. </w:t>
      </w:r>
    </w:p>
    <w:p w14:paraId="22EFE6E2" w14:textId="77777777" w:rsidR="00621C19" w:rsidRPr="006876C9" w:rsidRDefault="00621C19" w:rsidP="00403BD6">
      <w:pPr>
        <w:spacing w:after="0" w:line="240" w:lineRule="auto"/>
        <w:jc w:val="both"/>
        <w:rPr>
          <w:rFonts w:ascii="Times New Roman" w:hAnsi="Times New Roman"/>
          <w:sz w:val="28"/>
          <w:szCs w:val="28"/>
          <w:lang w:val="sq-AL"/>
        </w:rPr>
      </w:pPr>
    </w:p>
    <w:p w14:paraId="1AFB8060" w14:textId="09AE29DE" w:rsidR="006876C9" w:rsidRDefault="003530C2" w:rsidP="006876C9">
      <w:pPr>
        <w:spacing w:after="0" w:line="240" w:lineRule="auto"/>
        <w:jc w:val="both"/>
        <w:rPr>
          <w:rFonts w:ascii="Times New Roman" w:hAnsi="Times New Roman"/>
          <w:sz w:val="28"/>
          <w:szCs w:val="28"/>
        </w:rPr>
      </w:pPr>
      <w:r>
        <w:rPr>
          <w:rFonts w:ascii="Times New Roman" w:hAnsi="Times New Roman"/>
          <w:sz w:val="28"/>
          <w:szCs w:val="28"/>
          <w:lang w:val="sq-AL"/>
        </w:rPr>
        <w:t>Ë</w:t>
      </w:r>
      <w:r w:rsidR="00D46F17">
        <w:rPr>
          <w:rFonts w:ascii="Times New Roman" w:hAnsi="Times New Roman"/>
          <w:sz w:val="28"/>
          <w:szCs w:val="28"/>
          <w:lang w:val="sq-AL"/>
        </w:rPr>
        <w:t>sht</w:t>
      </w:r>
      <w:r>
        <w:rPr>
          <w:rFonts w:ascii="Times New Roman" w:hAnsi="Times New Roman"/>
          <w:sz w:val="28"/>
          <w:szCs w:val="28"/>
          <w:lang w:val="sq-AL"/>
        </w:rPr>
        <w:t>ë</w:t>
      </w:r>
      <w:r w:rsidR="00D46F17">
        <w:rPr>
          <w:rFonts w:ascii="Times New Roman" w:hAnsi="Times New Roman"/>
          <w:sz w:val="28"/>
          <w:szCs w:val="28"/>
          <w:lang w:val="sq-AL"/>
        </w:rPr>
        <w:t xml:space="preserve"> p</w:t>
      </w:r>
      <w:r>
        <w:rPr>
          <w:rFonts w:ascii="Times New Roman" w:hAnsi="Times New Roman"/>
          <w:sz w:val="28"/>
          <w:szCs w:val="28"/>
          <w:lang w:val="sq-AL"/>
        </w:rPr>
        <w:t>ë</w:t>
      </w:r>
      <w:r w:rsidR="00D46F17">
        <w:rPr>
          <w:rFonts w:ascii="Times New Roman" w:hAnsi="Times New Roman"/>
          <w:sz w:val="28"/>
          <w:szCs w:val="28"/>
          <w:lang w:val="sq-AL"/>
        </w:rPr>
        <w:t>rfshir</w:t>
      </w:r>
      <w:r>
        <w:rPr>
          <w:rFonts w:ascii="Times New Roman" w:hAnsi="Times New Roman"/>
          <w:sz w:val="28"/>
          <w:szCs w:val="28"/>
          <w:lang w:val="sq-AL"/>
        </w:rPr>
        <w:t>ë</w:t>
      </w:r>
      <w:r w:rsidR="006876C9" w:rsidRPr="006876C9">
        <w:rPr>
          <w:rFonts w:ascii="Times New Roman" w:hAnsi="Times New Roman"/>
          <w:sz w:val="28"/>
          <w:szCs w:val="28"/>
          <w:lang w:val="sq-AL"/>
        </w:rPr>
        <w:t xml:space="preserve"> </w:t>
      </w:r>
      <w:r w:rsidR="00D46F17">
        <w:rPr>
          <w:rFonts w:ascii="Times New Roman" w:hAnsi="Times New Roman"/>
          <w:sz w:val="28"/>
          <w:szCs w:val="28"/>
          <w:lang w:val="sq-AL"/>
        </w:rPr>
        <w:t>n</w:t>
      </w:r>
      <w:r>
        <w:rPr>
          <w:rFonts w:ascii="Times New Roman" w:hAnsi="Times New Roman"/>
          <w:sz w:val="28"/>
          <w:szCs w:val="28"/>
          <w:lang w:val="sq-AL"/>
        </w:rPr>
        <w:t>ë</w:t>
      </w:r>
      <w:r w:rsidR="006876C9" w:rsidRPr="006876C9">
        <w:rPr>
          <w:rFonts w:ascii="Times New Roman" w:hAnsi="Times New Roman"/>
          <w:sz w:val="28"/>
          <w:szCs w:val="28"/>
          <w:lang w:val="sq-AL"/>
        </w:rPr>
        <w:t xml:space="preserve"> projektligj gjithashtu ushtrimi i së drejtës për përkthim dhe interpretim, në komunikimet ndërmjet personave të dyshuar ose të akuzuar dhe mbrojtësit të tyre ligjor, </w:t>
      </w:r>
      <w:r w:rsidR="006876C9" w:rsidRPr="006876C9">
        <w:rPr>
          <w:rFonts w:ascii="Times New Roman" w:hAnsi="Times New Roman"/>
          <w:sz w:val="28"/>
          <w:szCs w:val="28"/>
        </w:rPr>
        <w:t>në procesin gjyqësor penal, civil apo administrativ, duke përfshirë edhe në fazat para fillimit të</w:t>
      </w:r>
      <w:r w:rsidR="006876C9">
        <w:rPr>
          <w:rFonts w:ascii="Times New Roman" w:hAnsi="Times New Roman"/>
          <w:sz w:val="28"/>
          <w:szCs w:val="28"/>
        </w:rPr>
        <w:t xml:space="preserve"> tyre</w:t>
      </w:r>
      <w:r w:rsidR="00D46F17">
        <w:rPr>
          <w:rFonts w:ascii="Times New Roman" w:hAnsi="Times New Roman"/>
          <w:sz w:val="28"/>
          <w:szCs w:val="28"/>
        </w:rPr>
        <w:t xml:space="preserve">, neni 12, i projektligjit. </w:t>
      </w:r>
    </w:p>
    <w:p w14:paraId="68792AF7" w14:textId="77777777" w:rsidR="00621C19" w:rsidRDefault="00621C19" w:rsidP="006876C9">
      <w:pPr>
        <w:spacing w:after="0" w:line="240" w:lineRule="auto"/>
        <w:jc w:val="both"/>
        <w:rPr>
          <w:rFonts w:ascii="Times New Roman" w:hAnsi="Times New Roman"/>
          <w:sz w:val="28"/>
          <w:szCs w:val="28"/>
        </w:rPr>
      </w:pPr>
    </w:p>
    <w:p w14:paraId="7B7CC090" w14:textId="249C0201" w:rsidR="006876C9" w:rsidRDefault="003530C2" w:rsidP="006876C9">
      <w:pPr>
        <w:spacing w:after="0" w:line="240" w:lineRule="auto"/>
        <w:jc w:val="both"/>
        <w:rPr>
          <w:rFonts w:ascii="Times New Roman" w:hAnsi="Times New Roman"/>
          <w:sz w:val="28"/>
          <w:szCs w:val="28"/>
        </w:rPr>
      </w:pPr>
      <w:r>
        <w:rPr>
          <w:rFonts w:ascii="Times New Roman" w:hAnsi="Times New Roman"/>
          <w:sz w:val="28"/>
          <w:szCs w:val="28"/>
        </w:rPr>
        <w:t>Ë</w:t>
      </w:r>
      <w:r w:rsidR="00D46F17">
        <w:rPr>
          <w:rFonts w:ascii="Times New Roman" w:hAnsi="Times New Roman"/>
          <w:sz w:val="28"/>
          <w:szCs w:val="28"/>
        </w:rPr>
        <w:t>sht</w:t>
      </w:r>
      <w:r>
        <w:rPr>
          <w:rFonts w:ascii="Times New Roman" w:hAnsi="Times New Roman"/>
          <w:sz w:val="28"/>
          <w:szCs w:val="28"/>
        </w:rPr>
        <w:t>ë</w:t>
      </w:r>
      <w:r w:rsidR="00D46F17">
        <w:rPr>
          <w:rFonts w:ascii="Times New Roman" w:hAnsi="Times New Roman"/>
          <w:sz w:val="28"/>
          <w:szCs w:val="28"/>
        </w:rPr>
        <w:t xml:space="preserve"> parashikuar krijimi i nj</w:t>
      </w:r>
      <w:r>
        <w:rPr>
          <w:rFonts w:ascii="Times New Roman" w:hAnsi="Times New Roman"/>
          <w:sz w:val="28"/>
          <w:szCs w:val="28"/>
        </w:rPr>
        <w:t>ë</w:t>
      </w:r>
      <w:r w:rsidR="00D46F17">
        <w:rPr>
          <w:rFonts w:ascii="Times New Roman" w:hAnsi="Times New Roman"/>
          <w:sz w:val="28"/>
          <w:szCs w:val="28"/>
        </w:rPr>
        <w:t xml:space="preserve"> regjistri t</w:t>
      </w:r>
      <w:r>
        <w:rPr>
          <w:rFonts w:ascii="Times New Roman" w:hAnsi="Times New Roman"/>
          <w:sz w:val="28"/>
          <w:szCs w:val="28"/>
        </w:rPr>
        <w:t>ë</w:t>
      </w:r>
      <w:r w:rsidR="00D46F17">
        <w:rPr>
          <w:rFonts w:ascii="Times New Roman" w:hAnsi="Times New Roman"/>
          <w:sz w:val="28"/>
          <w:szCs w:val="28"/>
        </w:rPr>
        <w:t xml:space="preserve"> vecant</w:t>
      </w:r>
      <w:r>
        <w:rPr>
          <w:rFonts w:ascii="Times New Roman" w:hAnsi="Times New Roman"/>
          <w:sz w:val="28"/>
          <w:szCs w:val="28"/>
        </w:rPr>
        <w:t>ë</w:t>
      </w:r>
      <w:r w:rsidR="00D46F17">
        <w:rPr>
          <w:rFonts w:ascii="Times New Roman" w:hAnsi="Times New Roman"/>
          <w:sz w:val="28"/>
          <w:szCs w:val="28"/>
        </w:rPr>
        <w:t xml:space="preserve"> p</w:t>
      </w:r>
      <w:r>
        <w:rPr>
          <w:rFonts w:ascii="Times New Roman" w:hAnsi="Times New Roman"/>
          <w:sz w:val="28"/>
          <w:szCs w:val="28"/>
        </w:rPr>
        <w:t>ë</w:t>
      </w:r>
      <w:r w:rsidR="00D46F17">
        <w:rPr>
          <w:rFonts w:ascii="Times New Roman" w:hAnsi="Times New Roman"/>
          <w:sz w:val="28"/>
          <w:szCs w:val="28"/>
        </w:rPr>
        <w:t>r p</w:t>
      </w:r>
      <w:r>
        <w:rPr>
          <w:rFonts w:ascii="Times New Roman" w:hAnsi="Times New Roman"/>
          <w:sz w:val="28"/>
          <w:szCs w:val="28"/>
        </w:rPr>
        <w:t>ë</w:t>
      </w:r>
      <w:r w:rsidR="00D46F17">
        <w:rPr>
          <w:rFonts w:ascii="Times New Roman" w:hAnsi="Times New Roman"/>
          <w:sz w:val="28"/>
          <w:szCs w:val="28"/>
        </w:rPr>
        <w:t>rkthyesit zyrtar</w:t>
      </w:r>
      <w:r>
        <w:rPr>
          <w:rFonts w:ascii="Times New Roman" w:hAnsi="Times New Roman"/>
          <w:sz w:val="28"/>
          <w:szCs w:val="28"/>
        </w:rPr>
        <w:t>ë</w:t>
      </w:r>
      <w:r w:rsidR="00D46F17">
        <w:rPr>
          <w:rFonts w:ascii="Times New Roman" w:hAnsi="Times New Roman"/>
          <w:sz w:val="28"/>
          <w:szCs w:val="28"/>
        </w:rPr>
        <w:t xml:space="preserve"> dhe interpret</w:t>
      </w:r>
      <w:r>
        <w:rPr>
          <w:rFonts w:ascii="Times New Roman" w:hAnsi="Times New Roman"/>
          <w:sz w:val="28"/>
          <w:szCs w:val="28"/>
        </w:rPr>
        <w:t>ë</w:t>
      </w:r>
      <w:r w:rsidR="00D46F17">
        <w:rPr>
          <w:rFonts w:ascii="Times New Roman" w:hAnsi="Times New Roman"/>
          <w:sz w:val="28"/>
          <w:szCs w:val="28"/>
        </w:rPr>
        <w:t>t, konstatuar si mang</w:t>
      </w:r>
      <w:r>
        <w:rPr>
          <w:rFonts w:ascii="Times New Roman" w:hAnsi="Times New Roman"/>
          <w:sz w:val="28"/>
          <w:szCs w:val="28"/>
        </w:rPr>
        <w:t>ë</w:t>
      </w:r>
      <w:r w:rsidR="00D46F17">
        <w:rPr>
          <w:rFonts w:ascii="Times New Roman" w:hAnsi="Times New Roman"/>
          <w:sz w:val="28"/>
          <w:szCs w:val="28"/>
        </w:rPr>
        <w:t>si e p</w:t>
      </w:r>
      <w:r>
        <w:rPr>
          <w:rFonts w:ascii="Times New Roman" w:hAnsi="Times New Roman"/>
          <w:sz w:val="28"/>
          <w:szCs w:val="28"/>
        </w:rPr>
        <w:t>ë</w:t>
      </w:r>
      <w:r w:rsidR="00D46F17">
        <w:rPr>
          <w:rFonts w:ascii="Times New Roman" w:hAnsi="Times New Roman"/>
          <w:sz w:val="28"/>
          <w:szCs w:val="28"/>
        </w:rPr>
        <w:t>rafrimit t</w:t>
      </w:r>
      <w:r>
        <w:rPr>
          <w:rFonts w:ascii="Times New Roman" w:hAnsi="Times New Roman"/>
          <w:sz w:val="28"/>
          <w:szCs w:val="28"/>
        </w:rPr>
        <w:t>ë</w:t>
      </w:r>
      <w:r w:rsidR="00D46F17">
        <w:rPr>
          <w:rFonts w:ascii="Times New Roman" w:hAnsi="Times New Roman"/>
          <w:sz w:val="28"/>
          <w:szCs w:val="28"/>
        </w:rPr>
        <w:t xml:space="preserve"> Direktiv</w:t>
      </w:r>
      <w:r>
        <w:rPr>
          <w:rFonts w:ascii="Times New Roman" w:hAnsi="Times New Roman"/>
          <w:sz w:val="28"/>
          <w:szCs w:val="28"/>
        </w:rPr>
        <w:t>ë</w:t>
      </w:r>
      <w:r w:rsidR="00D46F17">
        <w:rPr>
          <w:rFonts w:ascii="Times New Roman" w:hAnsi="Times New Roman"/>
          <w:sz w:val="28"/>
          <w:szCs w:val="28"/>
        </w:rPr>
        <w:t>s, duke u p</w:t>
      </w:r>
      <w:r>
        <w:rPr>
          <w:rFonts w:ascii="Times New Roman" w:hAnsi="Times New Roman"/>
          <w:sz w:val="28"/>
          <w:szCs w:val="28"/>
        </w:rPr>
        <w:t>ë</w:t>
      </w:r>
      <w:r w:rsidR="00D46F17">
        <w:rPr>
          <w:rFonts w:ascii="Times New Roman" w:hAnsi="Times New Roman"/>
          <w:sz w:val="28"/>
          <w:szCs w:val="28"/>
        </w:rPr>
        <w:t>rfshir</w:t>
      </w:r>
      <w:r>
        <w:rPr>
          <w:rFonts w:ascii="Times New Roman" w:hAnsi="Times New Roman"/>
          <w:sz w:val="28"/>
          <w:szCs w:val="28"/>
        </w:rPr>
        <w:t>ë</w:t>
      </w:r>
      <w:r w:rsidR="00D46F17">
        <w:rPr>
          <w:rFonts w:ascii="Times New Roman" w:hAnsi="Times New Roman"/>
          <w:sz w:val="28"/>
          <w:szCs w:val="28"/>
        </w:rPr>
        <w:t xml:space="preserve"> n</w:t>
      </w:r>
      <w:r>
        <w:rPr>
          <w:rFonts w:ascii="Times New Roman" w:hAnsi="Times New Roman"/>
          <w:sz w:val="28"/>
          <w:szCs w:val="28"/>
        </w:rPr>
        <w:t>ë</w:t>
      </w:r>
      <w:r w:rsidR="00D46F17">
        <w:rPr>
          <w:rFonts w:ascii="Times New Roman" w:hAnsi="Times New Roman"/>
          <w:sz w:val="28"/>
          <w:szCs w:val="28"/>
        </w:rPr>
        <w:t xml:space="preserve"> nenin 30, t</w:t>
      </w:r>
      <w:r>
        <w:rPr>
          <w:rFonts w:ascii="Times New Roman" w:hAnsi="Times New Roman"/>
          <w:sz w:val="28"/>
          <w:szCs w:val="28"/>
        </w:rPr>
        <w:t>ë</w:t>
      </w:r>
      <w:r w:rsidR="00D46F17">
        <w:rPr>
          <w:rFonts w:ascii="Times New Roman" w:hAnsi="Times New Roman"/>
          <w:sz w:val="28"/>
          <w:szCs w:val="28"/>
        </w:rPr>
        <w:t xml:space="preserve"> projektligjit me q</w:t>
      </w:r>
      <w:r>
        <w:rPr>
          <w:rFonts w:ascii="Times New Roman" w:hAnsi="Times New Roman"/>
          <w:sz w:val="28"/>
          <w:szCs w:val="28"/>
        </w:rPr>
        <w:t>ë</w:t>
      </w:r>
      <w:r w:rsidR="00D46F17">
        <w:rPr>
          <w:rFonts w:ascii="Times New Roman" w:hAnsi="Times New Roman"/>
          <w:sz w:val="28"/>
          <w:szCs w:val="28"/>
        </w:rPr>
        <w:t>llim q</w:t>
      </w:r>
      <w:r>
        <w:rPr>
          <w:rFonts w:ascii="Times New Roman" w:hAnsi="Times New Roman"/>
          <w:sz w:val="28"/>
          <w:szCs w:val="28"/>
        </w:rPr>
        <w:t>ë</w:t>
      </w:r>
      <w:r w:rsidR="00D46F17">
        <w:rPr>
          <w:rFonts w:ascii="Times New Roman" w:hAnsi="Times New Roman"/>
          <w:sz w:val="28"/>
          <w:szCs w:val="28"/>
        </w:rPr>
        <w:t xml:space="preserve"> r</w:t>
      </w:r>
      <w:r w:rsidR="00D46F17">
        <w:rPr>
          <w:rFonts w:ascii="Times New Roman" w:eastAsia="Calibri" w:hAnsi="Times New Roman" w:cs="Times New Roman"/>
          <w:sz w:val="28"/>
          <w:szCs w:val="28"/>
        </w:rPr>
        <w:t>egjistri i përkthyesve zyrtarë të licencuar dhe i interpretëve t’i shërbej</w:t>
      </w:r>
      <w:r>
        <w:rPr>
          <w:rFonts w:ascii="Times New Roman" w:eastAsia="Calibri" w:hAnsi="Times New Roman" w:cs="Times New Roman"/>
          <w:sz w:val="28"/>
          <w:szCs w:val="28"/>
        </w:rPr>
        <w:t>ë</w:t>
      </w:r>
      <w:r w:rsidR="00D46F17">
        <w:rPr>
          <w:rFonts w:ascii="Times New Roman" w:eastAsia="Calibri" w:hAnsi="Times New Roman" w:cs="Times New Roman"/>
          <w:sz w:val="28"/>
          <w:szCs w:val="28"/>
        </w:rPr>
        <w:t xml:space="preserve"> çdo subjekti publik ose privat, vendas apo të huaj, duke përfshirë edhe organet gjyqësore dhe të prokurorisë, për caktimin e një përkthyesi apo interpreti për nevoja të tyre.    </w:t>
      </w:r>
      <w:r w:rsidR="00D46F17">
        <w:rPr>
          <w:rFonts w:ascii="Times New Roman" w:hAnsi="Times New Roman"/>
          <w:sz w:val="28"/>
          <w:szCs w:val="28"/>
        </w:rPr>
        <w:t xml:space="preserve"> </w:t>
      </w:r>
    </w:p>
    <w:p w14:paraId="57A1A180" w14:textId="77777777" w:rsidR="006876C9" w:rsidRPr="006876C9" w:rsidRDefault="006876C9" w:rsidP="006876C9">
      <w:pPr>
        <w:spacing w:after="0" w:line="240" w:lineRule="auto"/>
        <w:jc w:val="both"/>
        <w:rPr>
          <w:rFonts w:ascii="Times New Roman" w:hAnsi="Times New Roman"/>
          <w:sz w:val="28"/>
          <w:szCs w:val="28"/>
          <w:lang w:val="sq-AL"/>
        </w:rPr>
      </w:pPr>
    </w:p>
    <w:p w14:paraId="5BAB7AE6" w14:textId="5C96A9C3" w:rsidR="006876C9" w:rsidRPr="00403BD6" w:rsidRDefault="006876C9" w:rsidP="00403BD6">
      <w:pPr>
        <w:spacing w:after="0" w:line="240" w:lineRule="auto"/>
        <w:jc w:val="both"/>
        <w:rPr>
          <w:rFonts w:ascii="Times New Roman" w:hAnsi="Times New Roman"/>
          <w:sz w:val="24"/>
          <w:szCs w:val="24"/>
          <w:lang w:val="sq-AL"/>
        </w:rPr>
      </w:pPr>
    </w:p>
    <w:p w14:paraId="36DE2F7D" w14:textId="77777777" w:rsidR="00403BD6" w:rsidRPr="000352EC" w:rsidRDefault="00403BD6" w:rsidP="00403BD6">
      <w:pPr>
        <w:pStyle w:val="ListParagraph"/>
        <w:rPr>
          <w:rFonts w:ascii="Times New Roman" w:hAnsi="Times New Roman"/>
          <w:sz w:val="24"/>
          <w:szCs w:val="24"/>
          <w:lang w:val="sq-AL"/>
        </w:rPr>
      </w:pPr>
    </w:p>
    <w:p w14:paraId="0B26A4E4" w14:textId="77777777" w:rsidR="00F32E61" w:rsidRPr="00DB5817" w:rsidRDefault="00F32E61" w:rsidP="00DB5817">
      <w:pPr>
        <w:spacing w:after="0"/>
        <w:jc w:val="both"/>
        <w:rPr>
          <w:rFonts w:ascii="Times New Roman" w:eastAsia="Times New Roman" w:hAnsi="Times New Roman" w:cs="Times New Roman"/>
          <w:b/>
          <w:sz w:val="28"/>
          <w:szCs w:val="28"/>
          <w:lang w:val="sq-AL"/>
        </w:rPr>
      </w:pPr>
    </w:p>
    <w:p w14:paraId="6490791F" w14:textId="77777777" w:rsidR="00694BB4" w:rsidRPr="00DB5817" w:rsidRDefault="00694BB4" w:rsidP="00DB5817">
      <w:pPr>
        <w:spacing w:after="0"/>
        <w:jc w:val="both"/>
        <w:rPr>
          <w:rFonts w:ascii="Times New Roman" w:eastAsia="Times New Roman" w:hAnsi="Times New Roman" w:cs="Times New Roman"/>
          <w:b/>
          <w:sz w:val="28"/>
          <w:szCs w:val="28"/>
        </w:rPr>
      </w:pPr>
      <w:r w:rsidRPr="00DB5817">
        <w:rPr>
          <w:rFonts w:ascii="Times New Roman" w:eastAsia="Times New Roman" w:hAnsi="Times New Roman" w:cs="Times New Roman"/>
          <w:b/>
          <w:sz w:val="28"/>
          <w:szCs w:val="28"/>
          <w:lang w:val="sq-AL"/>
        </w:rPr>
        <w:t>VI. PËRMBLEDHJE SHPJEGUESE E PËRMBAJTJES SË PROJEKTAKTIT</w:t>
      </w:r>
    </w:p>
    <w:p w14:paraId="1583803E" w14:textId="77777777" w:rsidR="00694BB4" w:rsidRPr="00DB5817" w:rsidRDefault="00694BB4" w:rsidP="00DB5817">
      <w:pPr>
        <w:spacing w:after="0"/>
        <w:jc w:val="both"/>
        <w:rPr>
          <w:rFonts w:ascii="Times New Roman" w:eastAsia="Times New Roman" w:hAnsi="Times New Roman" w:cs="Times New Roman"/>
          <w:b/>
          <w:sz w:val="28"/>
          <w:szCs w:val="28"/>
          <w:lang w:val="sq-AL"/>
        </w:rPr>
      </w:pPr>
    </w:p>
    <w:p w14:paraId="70DB862A" w14:textId="103D04ED" w:rsidR="00694BB4" w:rsidRDefault="00E91799" w:rsidP="00DB5817">
      <w:pPr>
        <w:pStyle w:val="Default"/>
        <w:spacing w:line="276" w:lineRule="auto"/>
        <w:jc w:val="both"/>
        <w:rPr>
          <w:color w:val="auto"/>
          <w:sz w:val="28"/>
          <w:szCs w:val="28"/>
          <w:lang w:val="sq-AL"/>
        </w:rPr>
      </w:pPr>
      <w:r w:rsidRPr="00DB5817">
        <w:rPr>
          <w:color w:val="auto"/>
          <w:sz w:val="28"/>
          <w:szCs w:val="28"/>
          <w:lang w:val="sq-AL"/>
        </w:rPr>
        <w:t>Projektligji</w:t>
      </w:r>
      <w:r w:rsidR="00694BB4" w:rsidRPr="00DB5817">
        <w:rPr>
          <w:color w:val="auto"/>
          <w:sz w:val="28"/>
          <w:szCs w:val="28"/>
          <w:lang w:val="sq-AL"/>
        </w:rPr>
        <w:t xml:space="preserve"> i propozua</w:t>
      </w:r>
      <w:r w:rsidR="00271354" w:rsidRPr="00DB5817">
        <w:rPr>
          <w:color w:val="auto"/>
          <w:sz w:val="28"/>
          <w:szCs w:val="28"/>
          <w:lang w:val="sq-AL"/>
        </w:rPr>
        <w:t>r përmban gjiths</w:t>
      </w:r>
      <w:r w:rsidR="002B1D79">
        <w:rPr>
          <w:color w:val="auto"/>
          <w:sz w:val="28"/>
          <w:szCs w:val="28"/>
          <w:lang w:val="sq-AL"/>
        </w:rPr>
        <w:t xml:space="preserve">ej </w:t>
      </w:r>
      <w:r w:rsidR="007F6859">
        <w:rPr>
          <w:color w:val="auto"/>
          <w:sz w:val="28"/>
          <w:szCs w:val="28"/>
          <w:lang w:val="sq-AL"/>
        </w:rPr>
        <w:t>7</w:t>
      </w:r>
      <w:r w:rsidR="00A37B57">
        <w:rPr>
          <w:color w:val="auto"/>
          <w:sz w:val="28"/>
          <w:szCs w:val="28"/>
          <w:lang w:val="sq-AL"/>
        </w:rPr>
        <w:t xml:space="preserve"> krer</w:t>
      </w:r>
      <w:r w:rsidR="00581167">
        <w:rPr>
          <w:color w:val="auto"/>
          <w:sz w:val="28"/>
          <w:szCs w:val="28"/>
          <w:lang w:val="sq-AL"/>
        </w:rPr>
        <w:t>ë</w:t>
      </w:r>
      <w:r w:rsidR="00A37B57">
        <w:rPr>
          <w:color w:val="auto"/>
          <w:sz w:val="28"/>
          <w:szCs w:val="28"/>
          <w:lang w:val="sq-AL"/>
        </w:rPr>
        <w:t xml:space="preserve"> dhe </w:t>
      </w:r>
      <w:r w:rsidR="007F6859">
        <w:rPr>
          <w:color w:val="auto"/>
          <w:sz w:val="28"/>
          <w:szCs w:val="28"/>
          <w:lang w:val="sq-AL"/>
        </w:rPr>
        <w:t>33</w:t>
      </w:r>
      <w:r w:rsidR="00A37B57">
        <w:rPr>
          <w:color w:val="auto"/>
          <w:sz w:val="28"/>
          <w:szCs w:val="28"/>
          <w:lang w:val="sq-AL"/>
        </w:rPr>
        <w:t xml:space="preserve"> nene</w:t>
      </w:r>
      <w:r w:rsidR="00694BB4" w:rsidRPr="00DB5817">
        <w:rPr>
          <w:color w:val="auto"/>
          <w:sz w:val="28"/>
          <w:szCs w:val="28"/>
          <w:lang w:val="sq-AL"/>
        </w:rPr>
        <w:t>, përmbajtja e të cilave parashtrohet në mënyrë të përmbledhur si më poshtë:</w:t>
      </w:r>
    </w:p>
    <w:p w14:paraId="3C1F1721" w14:textId="77777777" w:rsidR="00575533" w:rsidRDefault="00575533" w:rsidP="00DB5817">
      <w:pPr>
        <w:pStyle w:val="Default"/>
        <w:spacing w:line="276" w:lineRule="auto"/>
        <w:jc w:val="both"/>
        <w:rPr>
          <w:color w:val="auto"/>
          <w:sz w:val="28"/>
          <w:szCs w:val="28"/>
          <w:lang w:val="sq-AL"/>
        </w:rPr>
      </w:pPr>
    </w:p>
    <w:p w14:paraId="0FC716CC" w14:textId="55C6C8AA" w:rsidR="00575533" w:rsidRPr="00CF7BCC" w:rsidRDefault="00773F19" w:rsidP="00DB5817">
      <w:pPr>
        <w:pStyle w:val="Default"/>
        <w:spacing w:line="276" w:lineRule="auto"/>
        <w:jc w:val="both"/>
        <w:rPr>
          <w:color w:val="auto"/>
          <w:sz w:val="28"/>
          <w:szCs w:val="28"/>
          <w:lang w:val="sq-AL"/>
        </w:rPr>
      </w:pPr>
      <w:r>
        <w:rPr>
          <w:color w:val="auto"/>
          <w:sz w:val="28"/>
          <w:szCs w:val="28"/>
          <w:lang w:val="sq-AL"/>
        </w:rPr>
        <w:t>-N</w:t>
      </w:r>
      <w:r w:rsidR="00581167">
        <w:rPr>
          <w:color w:val="auto"/>
          <w:sz w:val="28"/>
          <w:szCs w:val="28"/>
          <w:lang w:val="sq-AL"/>
        </w:rPr>
        <w:t>ë</w:t>
      </w:r>
      <w:r w:rsidR="00297647" w:rsidRPr="00CF7BCC">
        <w:rPr>
          <w:color w:val="auto"/>
          <w:sz w:val="28"/>
          <w:szCs w:val="28"/>
          <w:lang w:val="sq-AL"/>
        </w:rPr>
        <w:t xml:space="preserve"> kreun I, “Dispozita t</w:t>
      </w:r>
      <w:r w:rsidR="00581167">
        <w:rPr>
          <w:color w:val="auto"/>
          <w:sz w:val="28"/>
          <w:szCs w:val="28"/>
          <w:lang w:val="sq-AL"/>
        </w:rPr>
        <w:t>ë</w:t>
      </w:r>
      <w:r w:rsidR="00297647" w:rsidRPr="00CF7BCC">
        <w:rPr>
          <w:color w:val="auto"/>
          <w:sz w:val="28"/>
          <w:szCs w:val="28"/>
          <w:lang w:val="sq-AL"/>
        </w:rPr>
        <w:t xml:space="preserve"> p</w:t>
      </w:r>
      <w:r w:rsidR="00581167">
        <w:rPr>
          <w:color w:val="auto"/>
          <w:sz w:val="28"/>
          <w:szCs w:val="28"/>
          <w:lang w:val="sq-AL"/>
        </w:rPr>
        <w:t>ë</w:t>
      </w:r>
      <w:r w:rsidR="00297647" w:rsidRPr="00CF7BCC">
        <w:rPr>
          <w:color w:val="auto"/>
          <w:sz w:val="28"/>
          <w:szCs w:val="28"/>
          <w:lang w:val="sq-AL"/>
        </w:rPr>
        <w:t>rgjithshme</w:t>
      </w:r>
      <w:r>
        <w:rPr>
          <w:color w:val="auto"/>
          <w:sz w:val="28"/>
          <w:szCs w:val="28"/>
          <w:lang w:val="sq-AL"/>
        </w:rPr>
        <w:t>”, ka parashikime p</w:t>
      </w:r>
      <w:r w:rsidR="00581167">
        <w:rPr>
          <w:color w:val="auto"/>
          <w:sz w:val="28"/>
          <w:szCs w:val="28"/>
          <w:lang w:val="sq-AL"/>
        </w:rPr>
        <w:t>ë</w:t>
      </w:r>
      <w:r w:rsidR="00297647" w:rsidRPr="00CF7BCC">
        <w:rPr>
          <w:color w:val="auto"/>
          <w:sz w:val="28"/>
          <w:szCs w:val="28"/>
          <w:lang w:val="sq-AL"/>
        </w:rPr>
        <w:t xml:space="preserve">r objektin dhe qëllimin e ligjit, fushën e zbatimit dhe përkufizime. </w:t>
      </w:r>
    </w:p>
    <w:p w14:paraId="6A404A61" w14:textId="286BD41E" w:rsidR="007F6859" w:rsidRPr="00475265" w:rsidRDefault="00297647" w:rsidP="00475265">
      <w:pPr>
        <w:jc w:val="both"/>
        <w:rPr>
          <w:rFonts w:ascii="Times New Roman" w:hAnsi="Times New Roman" w:cs="Times New Roman"/>
          <w:sz w:val="28"/>
          <w:szCs w:val="28"/>
        </w:rPr>
      </w:pPr>
      <w:r w:rsidRPr="00CF7BCC">
        <w:rPr>
          <w:rFonts w:ascii="Times New Roman" w:hAnsi="Times New Roman" w:cs="Times New Roman"/>
          <w:sz w:val="28"/>
          <w:szCs w:val="28"/>
          <w:lang w:val="sq-AL"/>
        </w:rPr>
        <w:t>Neni 1</w:t>
      </w:r>
      <w:r w:rsidR="00475265">
        <w:rPr>
          <w:rFonts w:ascii="Times New Roman" w:hAnsi="Times New Roman" w:cs="Times New Roman"/>
          <w:sz w:val="28"/>
          <w:szCs w:val="28"/>
          <w:lang w:val="sq-AL"/>
        </w:rPr>
        <w:t xml:space="preserve"> dhe 2</w:t>
      </w:r>
      <w:r w:rsidRPr="00CF7BCC">
        <w:rPr>
          <w:rFonts w:ascii="Times New Roman" w:hAnsi="Times New Roman" w:cs="Times New Roman"/>
          <w:sz w:val="28"/>
          <w:szCs w:val="28"/>
          <w:lang w:val="sq-AL"/>
        </w:rPr>
        <w:t xml:space="preserve">, përcakton </w:t>
      </w:r>
      <w:r w:rsidR="00CF7BCC">
        <w:rPr>
          <w:rFonts w:ascii="Times New Roman" w:hAnsi="Times New Roman" w:cs="Times New Roman"/>
          <w:sz w:val="28"/>
          <w:szCs w:val="28"/>
          <w:lang w:val="sq-AL"/>
        </w:rPr>
        <w:t>q</w:t>
      </w:r>
      <w:r w:rsidR="00581167">
        <w:rPr>
          <w:rFonts w:ascii="Times New Roman" w:hAnsi="Times New Roman" w:cs="Times New Roman"/>
          <w:sz w:val="28"/>
          <w:szCs w:val="28"/>
          <w:lang w:val="sq-AL"/>
        </w:rPr>
        <w:t>ë</w:t>
      </w:r>
      <w:r w:rsidR="007F6859">
        <w:rPr>
          <w:rFonts w:ascii="Times New Roman" w:hAnsi="Times New Roman" w:cs="Times New Roman"/>
          <w:sz w:val="28"/>
          <w:szCs w:val="28"/>
          <w:lang w:val="sq-AL"/>
        </w:rPr>
        <w:t xml:space="preserve"> objekt</w:t>
      </w:r>
      <w:r w:rsidR="00475265">
        <w:rPr>
          <w:rFonts w:ascii="Times New Roman" w:hAnsi="Times New Roman" w:cs="Times New Roman"/>
          <w:sz w:val="28"/>
          <w:szCs w:val="28"/>
          <w:lang w:val="sq-AL"/>
        </w:rPr>
        <w:t xml:space="preserve"> dhe q</w:t>
      </w:r>
      <w:r w:rsidR="001532CC">
        <w:rPr>
          <w:rFonts w:ascii="Times New Roman" w:hAnsi="Times New Roman" w:cs="Times New Roman"/>
          <w:sz w:val="28"/>
          <w:szCs w:val="28"/>
          <w:lang w:val="sq-AL"/>
        </w:rPr>
        <w:t>ë</w:t>
      </w:r>
      <w:r w:rsidR="00475265">
        <w:rPr>
          <w:rFonts w:ascii="Times New Roman" w:hAnsi="Times New Roman" w:cs="Times New Roman"/>
          <w:sz w:val="28"/>
          <w:szCs w:val="28"/>
          <w:lang w:val="sq-AL"/>
        </w:rPr>
        <w:t xml:space="preserve">llimin e ligjit </w:t>
      </w:r>
      <w:r w:rsidR="007F6859">
        <w:rPr>
          <w:rFonts w:ascii="Times New Roman" w:hAnsi="Times New Roman" w:cs="Times New Roman"/>
          <w:sz w:val="28"/>
          <w:szCs w:val="28"/>
          <w:lang w:val="sq-AL"/>
        </w:rPr>
        <w:t xml:space="preserve"> </w:t>
      </w:r>
      <w:r w:rsidR="00475265">
        <w:rPr>
          <w:rFonts w:ascii="Times New Roman" w:hAnsi="Times New Roman" w:cs="Times New Roman"/>
          <w:sz w:val="28"/>
          <w:szCs w:val="28"/>
          <w:lang w:val="sq-AL"/>
        </w:rPr>
        <w:t>q</w:t>
      </w:r>
      <w:r w:rsidR="001532CC">
        <w:rPr>
          <w:rFonts w:ascii="Times New Roman" w:hAnsi="Times New Roman" w:cs="Times New Roman"/>
          <w:sz w:val="28"/>
          <w:szCs w:val="28"/>
          <w:lang w:val="sq-AL"/>
        </w:rPr>
        <w:t>ë</w:t>
      </w:r>
      <w:r w:rsidR="00475265">
        <w:rPr>
          <w:rFonts w:ascii="Times New Roman" w:hAnsi="Times New Roman" w:cs="Times New Roman"/>
          <w:sz w:val="28"/>
          <w:szCs w:val="28"/>
          <w:lang w:val="sq-AL"/>
        </w:rPr>
        <w:t xml:space="preserve"> </w:t>
      </w:r>
      <w:r w:rsidR="007F6859">
        <w:rPr>
          <w:rFonts w:ascii="Times New Roman" w:hAnsi="Times New Roman" w:cs="Times New Roman"/>
          <w:sz w:val="28"/>
          <w:szCs w:val="28"/>
          <w:lang w:val="sq-AL"/>
        </w:rPr>
        <w:t xml:space="preserve">janë </w:t>
      </w:r>
      <w:r w:rsidRPr="00CF7BCC">
        <w:rPr>
          <w:rFonts w:ascii="Times New Roman" w:hAnsi="Times New Roman" w:cs="Times New Roman"/>
          <w:sz w:val="28"/>
          <w:szCs w:val="28"/>
          <w:lang w:val="sq-AL"/>
        </w:rPr>
        <w:t xml:space="preserve"> </w:t>
      </w:r>
      <w:r w:rsidR="007F6859" w:rsidRPr="007F6859">
        <w:rPr>
          <w:rFonts w:ascii="Times New Roman" w:eastAsiaTheme="minorHAnsi" w:hAnsi="Times New Roman" w:cs="Times New Roman"/>
          <w:sz w:val="28"/>
          <w:szCs w:val="28"/>
        </w:rPr>
        <w:t>rregullat për organizimin dhe funksionimin e shërbimit të përkthimit zyrtar në Republikën e Shqipërisë si dhe ushtrimin e profesionit të përkthyesit zyrtar.</w:t>
      </w:r>
      <w:r w:rsidR="00475265">
        <w:rPr>
          <w:rFonts w:ascii="Times New Roman" w:eastAsiaTheme="minorHAnsi" w:hAnsi="Times New Roman" w:cs="Times New Roman"/>
          <w:sz w:val="28"/>
          <w:szCs w:val="28"/>
        </w:rPr>
        <w:t xml:space="preserve"> Si dhe q</w:t>
      </w:r>
      <w:r w:rsidR="001532CC">
        <w:rPr>
          <w:rFonts w:ascii="Times New Roman" w:eastAsiaTheme="minorHAnsi" w:hAnsi="Times New Roman" w:cs="Times New Roman"/>
          <w:sz w:val="28"/>
          <w:szCs w:val="28"/>
        </w:rPr>
        <w:t>ë</w:t>
      </w:r>
      <w:r w:rsidR="00475265">
        <w:rPr>
          <w:rFonts w:ascii="Times New Roman" w:eastAsiaTheme="minorHAnsi" w:hAnsi="Times New Roman" w:cs="Times New Roman"/>
          <w:sz w:val="28"/>
          <w:szCs w:val="28"/>
        </w:rPr>
        <w:t xml:space="preserve">llimi I ligjit </w:t>
      </w:r>
      <w:r w:rsidR="001532CC">
        <w:rPr>
          <w:rFonts w:ascii="Times New Roman" w:eastAsiaTheme="minorHAnsi" w:hAnsi="Times New Roman" w:cs="Times New Roman"/>
          <w:sz w:val="28"/>
          <w:szCs w:val="28"/>
        </w:rPr>
        <w:t>ë</w:t>
      </w:r>
      <w:r w:rsidR="00475265">
        <w:rPr>
          <w:rFonts w:ascii="Times New Roman" w:eastAsiaTheme="minorHAnsi" w:hAnsi="Times New Roman" w:cs="Times New Roman"/>
          <w:sz w:val="28"/>
          <w:szCs w:val="28"/>
        </w:rPr>
        <w:t>sht</w:t>
      </w:r>
      <w:r w:rsidR="001532CC">
        <w:rPr>
          <w:rFonts w:ascii="Times New Roman" w:eastAsiaTheme="minorHAnsi" w:hAnsi="Times New Roman" w:cs="Times New Roman"/>
          <w:sz w:val="28"/>
          <w:szCs w:val="28"/>
        </w:rPr>
        <w:t>ë</w:t>
      </w:r>
      <w:r w:rsidR="00475265">
        <w:rPr>
          <w:rFonts w:ascii="Times New Roman" w:eastAsiaTheme="minorHAnsi" w:hAnsi="Times New Roman" w:cs="Times New Roman"/>
          <w:sz w:val="28"/>
          <w:szCs w:val="28"/>
        </w:rPr>
        <w:t xml:space="preserve"> </w:t>
      </w:r>
      <w:r w:rsidR="00475265">
        <w:rPr>
          <w:rFonts w:ascii="Times New Roman" w:hAnsi="Times New Roman" w:cs="Times New Roman"/>
          <w:sz w:val="28"/>
          <w:szCs w:val="28"/>
        </w:rPr>
        <w:t xml:space="preserve">përcaktimi i </w:t>
      </w:r>
      <w:r w:rsidR="00475265" w:rsidRPr="005C0296">
        <w:rPr>
          <w:rFonts w:ascii="Times New Roman" w:hAnsi="Times New Roman" w:cs="Times New Roman"/>
          <w:sz w:val="28"/>
          <w:szCs w:val="28"/>
        </w:rPr>
        <w:t>kushteve për mirëfunksionimin</w:t>
      </w:r>
      <w:r w:rsidR="00475265">
        <w:rPr>
          <w:rFonts w:ascii="Times New Roman" w:hAnsi="Times New Roman" w:cs="Times New Roman"/>
          <w:sz w:val="28"/>
          <w:szCs w:val="28"/>
        </w:rPr>
        <w:t xml:space="preserve"> e shërbimit të përkthimit zyrtar në Republikën e Shqipërisë dhe ushtrimin e profesionit të përkthyesit zyrtar si një profesion i lidhur me sistemin e drejtësisë në funksion të garantimit të një procesi të rregullt ligjor si dhe ushtrimit të veprimtarisë në mënyrë të pavarur dhe në mbështetje të ligjit.</w:t>
      </w:r>
    </w:p>
    <w:p w14:paraId="7EB2E908" w14:textId="782E6910" w:rsidR="00297647" w:rsidRDefault="00297647" w:rsidP="00297647">
      <w:pPr>
        <w:jc w:val="both"/>
        <w:rPr>
          <w:rFonts w:ascii="Times New Roman" w:hAnsi="Times New Roman" w:cs="Times New Roman"/>
          <w:sz w:val="28"/>
          <w:szCs w:val="28"/>
        </w:rPr>
      </w:pPr>
      <w:r>
        <w:rPr>
          <w:rFonts w:ascii="Times New Roman" w:hAnsi="Times New Roman" w:cs="Times New Roman"/>
          <w:sz w:val="28"/>
          <w:szCs w:val="28"/>
        </w:rPr>
        <w:t xml:space="preserve">Neni </w:t>
      </w:r>
      <w:r w:rsidR="00CF7BCC">
        <w:rPr>
          <w:rFonts w:ascii="Times New Roman" w:hAnsi="Times New Roman" w:cs="Times New Roman"/>
          <w:sz w:val="28"/>
          <w:szCs w:val="28"/>
        </w:rPr>
        <w:t xml:space="preserve">5, </w:t>
      </w:r>
      <w:r w:rsidR="00475265">
        <w:rPr>
          <w:rFonts w:ascii="Times New Roman" w:hAnsi="Times New Roman" w:cs="Times New Roman"/>
          <w:sz w:val="28"/>
          <w:szCs w:val="28"/>
        </w:rPr>
        <w:t>p</w:t>
      </w:r>
      <w:r w:rsidR="001532CC">
        <w:rPr>
          <w:rFonts w:ascii="Times New Roman" w:hAnsi="Times New Roman" w:cs="Times New Roman"/>
          <w:sz w:val="28"/>
          <w:szCs w:val="28"/>
        </w:rPr>
        <w:t>ë</w:t>
      </w:r>
      <w:r w:rsidR="00475265">
        <w:rPr>
          <w:rFonts w:ascii="Times New Roman" w:hAnsi="Times New Roman" w:cs="Times New Roman"/>
          <w:sz w:val="28"/>
          <w:szCs w:val="28"/>
        </w:rPr>
        <w:t xml:space="preserve">rcakton </w:t>
      </w:r>
      <w:r w:rsidR="00CF7BCC">
        <w:rPr>
          <w:rFonts w:ascii="Times New Roman" w:hAnsi="Times New Roman" w:cs="Times New Roman"/>
          <w:sz w:val="28"/>
          <w:szCs w:val="28"/>
        </w:rPr>
        <w:t>P</w:t>
      </w:r>
      <w:r w:rsidR="00581167">
        <w:rPr>
          <w:rFonts w:ascii="Times New Roman" w:hAnsi="Times New Roman" w:cs="Times New Roman"/>
          <w:sz w:val="28"/>
          <w:szCs w:val="28"/>
        </w:rPr>
        <w:t>ë</w:t>
      </w:r>
      <w:r w:rsidR="00CF7BCC">
        <w:rPr>
          <w:rFonts w:ascii="Times New Roman" w:hAnsi="Times New Roman" w:cs="Times New Roman"/>
          <w:sz w:val="28"/>
          <w:szCs w:val="28"/>
        </w:rPr>
        <w:t xml:space="preserve">rkufizime” </w:t>
      </w:r>
      <w:r w:rsidR="00475265">
        <w:rPr>
          <w:rFonts w:ascii="Times New Roman" w:hAnsi="Times New Roman" w:cs="Times New Roman"/>
          <w:sz w:val="28"/>
          <w:szCs w:val="28"/>
        </w:rPr>
        <w:t>t</w:t>
      </w:r>
      <w:r w:rsidR="001532CC">
        <w:rPr>
          <w:rFonts w:ascii="Times New Roman" w:hAnsi="Times New Roman" w:cs="Times New Roman"/>
          <w:sz w:val="28"/>
          <w:szCs w:val="28"/>
        </w:rPr>
        <w:t>ë</w:t>
      </w:r>
      <w:r w:rsidR="00475265">
        <w:rPr>
          <w:rFonts w:ascii="Times New Roman" w:hAnsi="Times New Roman" w:cs="Times New Roman"/>
          <w:sz w:val="28"/>
          <w:szCs w:val="28"/>
        </w:rPr>
        <w:t xml:space="preserve"> termave sipas kuptimit t</w:t>
      </w:r>
      <w:r w:rsidR="001532CC">
        <w:rPr>
          <w:rFonts w:ascii="Times New Roman" w:hAnsi="Times New Roman" w:cs="Times New Roman"/>
          <w:sz w:val="28"/>
          <w:szCs w:val="28"/>
        </w:rPr>
        <w:t>ë</w:t>
      </w:r>
      <w:r w:rsidR="00475265">
        <w:rPr>
          <w:rFonts w:ascii="Times New Roman" w:hAnsi="Times New Roman" w:cs="Times New Roman"/>
          <w:sz w:val="28"/>
          <w:szCs w:val="28"/>
        </w:rPr>
        <w:t xml:space="preserve"> k</w:t>
      </w:r>
      <w:r w:rsidR="001532CC">
        <w:rPr>
          <w:rFonts w:ascii="Times New Roman" w:hAnsi="Times New Roman" w:cs="Times New Roman"/>
          <w:sz w:val="28"/>
          <w:szCs w:val="28"/>
        </w:rPr>
        <w:t>ë</w:t>
      </w:r>
      <w:r w:rsidR="00475265">
        <w:rPr>
          <w:rFonts w:ascii="Times New Roman" w:hAnsi="Times New Roman" w:cs="Times New Roman"/>
          <w:sz w:val="28"/>
          <w:szCs w:val="28"/>
        </w:rPr>
        <w:t>tij projektligji.</w:t>
      </w:r>
    </w:p>
    <w:p w14:paraId="0EE5B20B" w14:textId="2BD9CBF3" w:rsidR="0072364B" w:rsidRPr="00022B0D" w:rsidRDefault="00173EAB" w:rsidP="0072364B">
      <w:pPr>
        <w:pStyle w:val="CommentText"/>
        <w:spacing w:line="276" w:lineRule="auto"/>
        <w:jc w:val="both"/>
        <w:rPr>
          <w:rFonts w:ascii="Times New Roman" w:hAnsi="Times New Roman"/>
          <w:sz w:val="28"/>
          <w:szCs w:val="28"/>
        </w:rPr>
      </w:pPr>
      <w:r>
        <w:rPr>
          <w:rFonts w:ascii="Times New Roman" w:hAnsi="Times New Roman"/>
          <w:sz w:val="28"/>
          <w:szCs w:val="28"/>
          <w:lang w:val="it-IT"/>
        </w:rPr>
        <w:t>N</w:t>
      </w:r>
      <w:r w:rsidR="00581167">
        <w:rPr>
          <w:rFonts w:ascii="Times New Roman" w:hAnsi="Times New Roman"/>
          <w:sz w:val="28"/>
          <w:szCs w:val="28"/>
          <w:lang w:val="it-IT"/>
        </w:rPr>
        <w:t>ë</w:t>
      </w:r>
      <w:r>
        <w:rPr>
          <w:rFonts w:ascii="Times New Roman" w:hAnsi="Times New Roman"/>
          <w:sz w:val="28"/>
          <w:szCs w:val="28"/>
          <w:lang w:val="it-IT"/>
        </w:rPr>
        <w:t xml:space="preserve"> nenin 6, </w:t>
      </w:r>
      <w:r w:rsidR="0072364B">
        <w:rPr>
          <w:rFonts w:ascii="Times New Roman" w:hAnsi="Times New Roman"/>
          <w:sz w:val="28"/>
          <w:szCs w:val="28"/>
          <w:lang w:val="it-IT"/>
        </w:rPr>
        <w:t xml:space="preserve">kemi </w:t>
      </w:r>
      <w:r w:rsidR="00CF7BCC">
        <w:rPr>
          <w:rFonts w:ascii="Times New Roman" w:hAnsi="Times New Roman"/>
          <w:sz w:val="28"/>
          <w:szCs w:val="28"/>
          <w:lang w:val="it-IT"/>
        </w:rPr>
        <w:t>k</w:t>
      </w:r>
      <w:r w:rsidR="00581167">
        <w:rPr>
          <w:rFonts w:ascii="Times New Roman" w:hAnsi="Times New Roman"/>
          <w:sz w:val="28"/>
          <w:szCs w:val="28"/>
          <w:lang w:val="it-IT"/>
        </w:rPr>
        <w:t>ë</w:t>
      </w:r>
      <w:r w:rsidR="00CF7BCC">
        <w:rPr>
          <w:rFonts w:ascii="Times New Roman" w:hAnsi="Times New Roman"/>
          <w:sz w:val="28"/>
          <w:szCs w:val="28"/>
          <w:lang w:val="it-IT"/>
        </w:rPr>
        <w:t>rkesat mbi sh</w:t>
      </w:r>
      <w:r w:rsidR="00581167">
        <w:rPr>
          <w:rFonts w:ascii="Times New Roman" w:hAnsi="Times New Roman"/>
          <w:sz w:val="28"/>
          <w:szCs w:val="28"/>
          <w:lang w:val="it-IT"/>
        </w:rPr>
        <w:t>ë</w:t>
      </w:r>
      <w:r w:rsidR="00CF7BCC">
        <w:rPr>
          <w:rFonts w:ascii="Times New Roman" w:hAnsi="Times New Roman"/>
          <w:sz w:val="28"/>
          <w:szCs w:val="28"/>
          <w:lang w:val="it-IT"/>
        </w:rPr>
        <w:t>rbimin e p</w:t>
      </w:r>
      <w:r w:rsidR="00581167">
        <w:rPr>
          <w:rFonts w:ascii="Times New Roman" w:hAnsi="Times New Roman"/>
          <w:sz w:val="28"/>
          <w:szCs w:val="28"/>
          <w:lang w:val="it-IT"/>
        </w:rPr>
        <w:t>ë</w:t>
      </w:r>
      <w:r w:rsidR="00CF7BCC">
        <w:rPr>
          <w:rFonts w:ascii="Times New Roman" w:hAnsi="Times New Roman"/>
          <w:sz w:val="28"/>
          <w:szCs w:val="28"/>
          <w:lang w:val="it-IT"/>
        </w:rPr>
        <w:t>rkthimit zyrtar, q</w:t>
      </w:r>
      <w:r w:rsidR="00581167">
        <w:rPr>
          <w:rFonts w:ascii="Times New Roman" w:hAnsi="Times New Roman"/>
          <w:sz w:val="28"/>
          <w:szCs w:val="28"/>
          <w:lang w:val="it-IT"/>
        </w:rPr>
        <w:t>ë</w:t>
      </w:r>
      <w:r w:rsidR="0072364B">
        <w:rPr>
          <w:rFonts w:ascii="Times New Roman" w:hAnsi="Times New Roman"/>
          <w:sz w:val="28"/>
          <w:szCs w:val="28"/>
          <w:lang w:val="it-IT"/>
        </w:rPr>
        <w:t xml:space="preserve"> </w:t>
      </w:r>
      <w:r w:rsidR="00CF7BCC">
        <w:rPr>
          <w:rFonts w:ascii="Times New Roman" w:hAnsi="Times New Roman"/>
          <w:sz w:val="28"/>
          <w:szCs w:val="28"/>
          <w:lang w:val="it-IT"/>
        </w:rPr>
        <w:t>p</w:t>
      </w:r>
      <w:r w:rsidR="00581167">
        <w:rPr>
          <w:rFonts w:ascii="Times New Roman" w:hAnsi="Times New Roman"/>
          <w:sz w:val="28"/>
          <w:szCs w:val="28"/>
          <w:lang w:val="it-IT"/>
        </w:rPr>
        <w:t>ë</w:t>
      </w:r>
      <w:r w:rsidR="0072364B">
        <w:rPr>
          <w:rFonts w:ascii="Times New Roman" w:hAnsi="Times New Roman"/>
          <w:sz w:val="28"/>
          <w:szCs w:val="28"/>
          <w:lang w:val="it-IT"/>
        </w:rPr>
        <w:t>rfshin se p</w:t>
      </w:r>
      <w:r w:rsidR="0072364B" w:rsidRPr="00022B0D">
        <w:rPr>
          <w:rFonts w:ascii="Times New Roman" w:hAnsi="Times New Roman"/>
          <w:sz w:val="28"/>
          <w:szCs w:val="28"/>
        </w:rPr>
        <w:t xml:space="preserve">ërkthimi zyrtar i dokumenteve që rregullohet </w:t>
      </w:r>
      <w:r w:rsidR="0072364B">
        <w:rPr>
          <w:rFonts w:ascii="Times New Roman" w:hAnsi="Times New Roman"/>
          <w:sz w:val="28"/>
          <w:szCs w:val="28"/>
        </w:rPr>
        <w:t>sipas këtij ligji duhet të përmb</w:t>
      </w:r>
      <w:r w:rsidR="0072364B" w:rsidRPr="00022B0D">
        <w:rPr>
          <w:rFonts w:ascii="Times New Roman" w:hAnsi="Times New Roman"/>
          <w:sz w:val="28"/>
          <w:szCs w:val="28"/>
        </w:rPr>
        <w:t>ajë, përkthim</w:t>
      </w:r>
      <w:r w:rsidR="0072364B">
        <w:rPr>
          <w:rFonts w:ascii="Times New Roman" w:hAnsi="Times New Roman"/>
          <w:sz w:val="28"/>
          <w:szCs w:val="28"/>
        </w:rPr>
        <w:t>in e</w:t>
      </w:r>
      <w:r w:rsidR="0072364B" w:rsidRPr="00022B0D">
        <w:rPr>
          <w:rFonts w:ascii="Times New Roman" w:hAnsi="Times New Roman"/>
          <w:sz w:val="28"/>
          <w:szCs w:val="28"/>
        </w:rPr>
        <w:t xml:space="preserve"> saktë të tekstit nga gjuha shqipe në një gjuhë të huaj dhe anasjelltas dhe të shoqërohet me vulën e përkthyesit zyrtar të licencuar sipas specimenteve të miratuar.</w:t>
      </w:r>
    </w:p>
    <w:p w14:paraId="1CEC190E" w14:textId="752B9E67" w:rsidR="0072364B" w:rsidRPr="00022B0D" w:rsidRDefault="0072364B" w:rsidP="0072364B">
      <w:pPr>
        <w:pStyle w:val="CommentText"/>
        <w:spacing w:line="276" w:lineRule="auto"/>
        <w:jc w:val="both"/>
        <w:rPr>
          <w:rFonts w:ascii="Times New Roman" w:hAnsi="Times New Roman"/>
          <w:sz w:val="28"/>
          <w:szCs w:val="28"/>
        </w:rPr>
      </w:pPr>
      <w:r>
        <w:rPr>
          <w:rFonts w:ascii="Times New Roman" w:hAnsi="Times New Roman"/>
          <w:sz w:val="28"/>
          <w:szCs w:val="28"/>
        </w:rPr>
        <w:t>-</w:t>
      </w:r>
      <w:r w:rsidRPr="00022B0D">
        <w:rPr>
          <w:rFonts w:ascii="Times New Roman" w:hAnsi="Times New Roman"/>
          <w:sz w:val="28"/>
          <w:szCs w:val="28"/>
        </w:rPr>
        <w:t>Çdo përkthi</w:t>
      </w:r>
      <w:r w:rsidR="00CF7BCC">
        <w:rPr>
          <w:rFonts w:ascii="Times New Roman" w:hAnsi="Times New Roman"/>
          <w:sz w:val="28"/>
          <w:szCs w:val="28"/>
        </w:rPr>
        <w:t>m i kryer sipas pikës 1</w:t>
      </w:r>
      <w:r w:rsidRPr="00022B0D">
        <w:rPr>
          <w:rFonts w:ascii="Times New Roman" w:hAnsi="Times New Roman"/>
          <w:sz w:val="28"/>
          <w:szCs w:val="28"/>
        </w:rPr>
        <w:t xml:space="preserve"> </w:t>
      </w:r>
      <w:r w:rsidR="00CF7BCC">
        <w:rPr>
          <w:rFonts w:ascii="Times New Roman" w:hAnsi="Times New Roman"/>
          <w:sz w:val="28"/>
          <w:szCs w:val="28"/>
        </w:rPr>
        <w:t>t</w:t>
      </w:r>
      <w:r w:rsidR="00581167">
        <w:rPr>
          <w:rFonts w:ascii="Times New Roman" w:hAnsi="Times New Roman"/>
          <w:sz w:val="28"/>
          <w:szCs w:val="28"/>
        </w:rPr>
        <w:t>ë</w:t>
      </w:r>
      <w:r w:rsidR="00CF7BCC">
        <w:rPr>
          <w:rFonts w:ascii="Times New Roman" w:hAnsi="Times New Roman"/>
          <w:sz w:val="28"/>
          <w:szCs w:val="28"/>
        </w:rPr>
        <w:t xml:space="preserve"> </w:t>
      </w:r>
      <w:r w:rsidRPr="00022B0D">
        <w:rPr>
          <w:rFonts w:ascii="Times New Roman" w:hAnsi="Times New Roman"/>
          <w:sz w:val="28"/>
          <w:szCs w:val="28"/>
        </w:rPr>
        <w:t>neni</w:t>
      </w:r>
      <w:r w:rsidR="00CF7BCC">
        <w:rPr>
          <w:rFonts w:ascii="Times New Roman" w:hAnsi="Times New Roman"/>
          <w:sz w:val="28"/>
          <w:szCs w:val="28"/>
        </w:rPr>
        <w:t>t 6,</w:t>
      </w:r>
      <w:r w:rsidRPr="00022B0D">
        <w:rPr>
          <w:rFonts w:ascii="Times New Roman" w:hAnsi="Times New Roman"/>
          <w:sz w:val="28"/>
          <w:szCs w:val="28"/>
        </w:rPr>
        <w:t xml:space="preserve"> duhet të përmbajë edhe deklarimin e nënshkruar prej përkthyesit zyrtar të licencuar se e ka përkthyer atë me vërtetësi, ku në deklarim duhet të përmendet edhe përshkrimi i dokumentit të përkthyer duke specifikuar emërtimin, gjuhën nga e cila është përkthyer, numrin e faqeve të përkthimit, datën e përkthimit si dhe personin apo institucionin që ka kërkuar përkthimin.</w:t>
      </w:r>
    </w:p>
    <w:p w14:paraId="2889E563" w14:textId="4409CB52" w:rsidR="0072364B" w:rsidRDefault="0072364B" w:rsidP="0072364B">
      <w:pPr>
        <w:jc w:val="both"/>
        <w:rPr>
          <w:rFonts w:ascii="Times New Roman" w:hAnsi="Times New Roman" w:cs="Times New Roman"/>
          <w:sz w:val="28"/>
          <w:szCs w:val="28"/>
        </w:rPr>
      </w:pPr>
      <w:r>
        <w:rPr>
          <w:rFonts w:ascii="Times New Roman" w:hAnsi="Times New Roman" w:cs="Times New Roman"/>
          <w:sz w:val="28"/>
          <w:szCs w:val="28"/>
        </w:rPr>
        <w:lastRenderedPageBreak/>
        <w:t>-</w:t>
      </w:r>
      <w:r w:rsidRPr="007031CA">
        <w:rPr>
          <w:rFonts w:ascii="Times New Roman" w:hAnsi="Times New Roman" w:cs="Times New Roman"/>
          <w:sz w:val="28"/>
          <w:szCs w:val="28"/>
        </w:rPr>
        <w:t>Përkthimi i kryer nga përkthyesi zyrtar i licencu</w:t>
      </w:r>
      <w:r w:rsidR="00CF7BCC">
        <w:rPr>
          <w:rFonts w:ascii="Times New Roman" w:hAnsi="Times New Roman" w:cs="Times New Roman"/>
          <w:sz w:val="28"/>
          <w:szCs w:val="28"/>
        </w:rPr>
        <w:t xml:space="preserve">ar, sipas pikës 1 dhe 2 të </w:t>
      </w:r>
      <w:r w:rsidRPr="007031CA">
        <w:rPr>
          <w:rFonts w:ascii="Times New Roman" w:hAnsi="Times New Roman" w:cs="Times New Roman"/>
          <w:sz w:val="28"/>
          <w:szCs w:val="28"/>
        </w:rPr>
        <w:t>neni</w:t>
      </w:r>
      <w:r w:rsidR="00CF7BCC">
        <w:rPr>
          <w:rFonts w:ascii="Times New Roman" w:hAnsi="Times New Roman" w:cs="Times New Roman"/>
          <w:sz w:val="28"/>
          <w:szCs w:val="28"/>
        </w:rPr>
        <w:t>t 6</w:t>
      </w:r>
      <w:r w:rsidRPr="007031CA">
        <w:rPr>
          <w:rFonts w:ascii="Times New Roman" w:hAnsi="Times New Roman" w:cs="Times New Roman"/>
          <w:sz w:val="28"/>
          <w:szCs w:val="28"/>
        </w:rPr>
        <w:t xml:space="preserve">, do të njihet dhe pranohet si përkthim zyrtar nga çdo autoritet shtetëror dhe ligjor, kundrejt shpërblimit tarifor të përcaktuar për shërbimin e përkthyesve zyrtar të licencuar, të cilët janë të regjistruar në Regjistrin e përkthyesve pranë ministrisë. </w:t>
      </w:r>
    </w:p>
    <w:p w14:paraId="2E73E965" w14:textId="644CD96C" w:rsidR="00475265" w:rsidRDefault="00475265" w:rsidP="0072364B">
      <w:pPr>
        <w:jc w:val="both"/>
        <w:rPr>
          <w:rFonts w:ascii="Times New Roman" w:hAnsi="Times New Roman" w:cs="Times New Roman"/>
          <w:sz w:val="28"/>
          <w:szCs w:val="28"/>
        </w:rPr>
      </w:pPr>
      <w:r>
        <w:rPr>
          <w:rFonts w:ascii="Times New Roman" w:hAnsi="Times New Roman" w:cs="Times New Roman"/>
          <w:sz w:val="28"/>
          <w:szCs w:val="28"/>
        </w:rPr>
        <w:t>Gjithashtu n</w:t>
      </w:r>
      <w:r w:rsidR="001532CC">
        <w:rPr>
          <w:rFonts w:ascii="Times New Roman" w:hAnsi="Times New Roman" w:cs="Times New Roman"/>
          <w:sz w:val="28"/>
          <w:szCs w:val="28"/>
        </w:rPr>
        <w:t>ë</w:t>
      </w:r>
      <w:r>
        <w:rPr>
          <w:rFonts w:ascii="Times New Roman" w:hAnsi="Times New Roman" w:cs="Times New Roman"/>
          <w:sz w:val="28"/>
          <w:szCs w:val="28"/>
        </w:rPr>
        <w:t xml:space="preserve"> k</w:t>
      </w:r>
      <w:r w:rsidR="001532CC">
        <w:rPr>
          <w:rFonts w:ascii="Times New Roman" w:hAnsi="Times New Roman" w:cs="Times New Roman"/>
          <w:sz w:val="28"/>
          <w:szCs w:val="28"/>
        </w:rPr>
        <w:t>ë</w:t>
      </w:r>
      <w:r>
        <w:rPr>
          <w:rFonts w:ascii="Times New Roman" w:hAnsi="Times New Roman" w:cs="Times New Roman"/>
          <w:sz w:val="28"/>
          <w:szCs w:val="28"/>
        </w:rPr>
        <w:t>t</w:t>
      </w:r>
      <w:r w:rsidR="001532CC">
        <w:rPr>
          <w:rFonts w:ascii="Times New Roman" w:hAnsi="Times New Roman" w:cs="Times New Roman"/>
          <w:sz w:val="28"/>
          <w:szCs w:val="28"/>
        </w:rPr>
        <w:t>ë</w:t>
      </w:r>
      <w:r>
        <w:rPr>
          <w:rFonts w:ascii="Times New Roman" w:hAnsi="Times New Roman" w:cs="Times New Roman"/>
          <w:sz w:val="28"/>
          <w:szCs w:val="28"/>
        </w:rPr>
        <w:t xml:space="preserve"> Kre parashikohet profesioni I p</w:t>
      </w:r>
      <w:r w:rsidR="001532CC">
        <w:rPr>
          <w:rFonts w:ascii="Times New Roman" w:hAnsi="Times New Roman" w:cs="Times New Roman"/>
          <w:sz w:val="28"/>
          <w:szCs w:val="28"/>
        </w:rPr>
        <w:t>ë</w:t>
      </w:r>
      <w:r>
        <w:rPr>
          <w:rFonts w:ascii="Times New Roman" w:hAnsi="Times New Roman" w:cs="Times New Roman"/>
          <w:sz w:val="28"/>
          <w:szCs w:val="28"/>
        </w:rPr>
        <w:t>rkthyesit si nj</w:t>
      </w:r>
      <w:r w:rsidR="001532CC">
        <w:rPr>
          <w:rFonts w:ascii="Times New Roman" w:hAnsi="Times New Roman" w:cs="Times New Roman"/>
          <w:sz w:val="28"/>
          <w:szCs w:val="28"/>
        </w:rPr>
        <w:t>ë</w:t>
      </w:r>
      <w:r>
        <w:rPr>
          <w:rFonts w:ascii="Times New Roman" w:hAnsi="Times New Roman" w:cs="Times New Roman"/>
          <w:sz w:val="28"/>
          <w:szCs w:val="28"/>
        </w:rPr>
        <w:t xml:space="preserve"> profesion I pavarur q</w:t>
      </w:r>
      <w:r w:rsidR="001532CC">
        <w:rPr>
          <w:rFonts w:ascii="Times New Roman" w:hAnsi="Times New Roman" w:cs="Times New Roman"/>
          <w:sz w:val="28"/>
          <w:szCs w:val="28"/>
        </w:rPr>
        <w:t>ë</w:t>
      </w:r>
      <w:r>
        <w:rPr>
          <w:rFonts w:ascii="Times New Roman" w:hAnsi="Times New Roman" w:cs="Times New Roman"/>
          <w:sz w:val="28"/>
          <w:szCs w:val="28"/>
        </w:rPr>
        <w:t xml:space="preserve"> kryhet </w:t>
      </w:r>
      <w:r w:rsidRPr="00784CE4">
        <w:rPr>
          <w:rFonts w:ascii="Times New Roman" w:hAnsi="Times New Roman" w:cs="Times New Roman"/>
          <w:sz w:val="28"/>
          <w:szCs w:val="28"/>
        </w:rPr>
        <w:t>vetëm nga një person fizik që është licencuar për kryerjen e kësaj veprimtarie, në përputhje me kushtet e parashikuara në këtë ligj.</w:t>
      </w:r>
    </w:p>
    <w:p w14:paraId="1E7EFDE6" w14:textId="4F59BBD0" w:rsidR="005771AD" w:rsidRDefault="005E39AE" w:rsidP="005771AD">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Kreu II, p</w:t>
      </w:r>
      <w:r w:rsidR="00581167">
        <w:rPr>
          <w:rFonts w:ascii="Times New Roman" w:hAnsi="Times New Roman" w:cs="Times New Roman"/>
          <w:sz w:val="28"/>
          <w:szCs w:val="28"/>
        </w:rPr>
        <w:t>ë</w:t>
      </w:r>
      <w:r w:rsidR="0072364B">
        <w:rPr>
          <w:rFonts w:ascii="Times New Roman" w:hAnsi="Times New Roman" w:cs="Times New Roman"/>
          <w:sz w:val="28"/>
          <w:szCs w:val="28"/>
        </w:rPr>
        <w:t xml:space="preserve">rmban parashikime mbi </w:t>
      </w:r>
      <w:r w:rsidR="00475265">
        <w:rPr>
          <w:rFonts w:ascii="Times New Roman" w:hAnsi="Times New Roman" w:cs="Times New Roman"/>
          <w:sz w:val="28"/>
          <w:szCs w:val="28"/>
        </w:rPr>
        <w:t>organin licensues q</w:t>
      </w:r>
      <w:r w:rsidR="001532CC">
        <w:rPr>
          <w:rFonts w:ascii="Times New Roman" w:hAnsi="Times New Roman" w:cs="Times New Roman"/>
          <w:sz w:val="28"/>
          <w:szCs w:val="28"/>
        </w:rPr>
        <w:t>ë</w:t>
      </w:r>
      <w:r w:rsidR="00475265">
        <w:rPr>
          <w:rFonts w:ascii="Times New Roman" w:hAnsi="Times New Roman" w:cs="Times New Roman"/>
          <w:sz w:val="28"/>
          <w:szCs w:val="28"/>
        </w:rPr>
        <w:t xml:space="preserve"> </w:t>
      </w:r>
      <w:r w:rsidR="001532CC">
        <w:rPr>
          <w:rFonts w:ascii="Times New Roman" w:hAnsi="Times New Roman" w:cs="Times New Roman"/>
          <w:sz w:val="28"/>
          <w:szCs w:val="28"/>
        </w:rPr>
        <w:t>ë</w:t>
      </w:r>
      <w:r w:rsidR="00475265">
        <w:rPr>
          <w:rFonts w:ascii="Times New Roman" w:hAnsi="Times New Roman" w:cs="Times New Roman"/>
          <w:sz w:val="28"/>
          <w:szCs w:val="28"/>
        </w:rPr>
        <w:t>sht</w:t>
      </w:r>
      <w:r w:rsidR="001532CC">
        <w:rPr>
          <w:rFonts w:ascii="Times New Roman" w:hAnsi="Times New Roman" w:cs="Times New Roman"/>
          <w:sz w:val="28"/>
          <w:szCs w:val="28"/>
        </w:rPr>
        <w:t>ë</w:t>
      </w:r>
      <w:r w:rsidR="00475265">
        <w:rPr>
          <w:rFonts w:ascii="Times New Roman" w:hAnsi="Times New Roman" w:cs="Times New Roman"/>
          <w:sz w:val="28"/>
          <w:szCs w:val="28"/>
        </w:rPr>
        <w:t xml:space="preserve"> </w:t>
      </w:r>
      <w:r w:rsidR="00475265" w:rsidRPr="00871687">
        <w:rPr>
          <w:rFonts w:ascii="Times New Roman" w:hAnsi="Times New Roman"/>
          <w:color w:val="000000"/>
          <w:sz w:val="28"/>
          <w:szCs w:val="28"/>
          <w:lang w:val="sq-AL"/>
        </w:rPr>
        <w:t xml:space="preserve">Ministri </w:t>
      </w:r>
      <w:r w:rsidR="00475265">
        <w:rPr>
          <w:rFonts w:ascii="Times New Roman" w:hAnsi="Times New Roman"/>
          <w:color w:val="000000"/>
          <w:sz w:val="28"/>
          <w:szCs w:val="28"/>
          <w:lang w:val="sq-AL"/>
        </w:rPr>
        <w:t xml:space="preserve">si </w:t>
      </w:r>
      <w:r w:rsidR="00475265" w:rsidRPr="00871687">
        <w:rPr>
          <w:rFonts w:ascii="Times New Roman" w:hAnsi="Times New Roman"/>
          <w:color w:val="000000"/>
          <w:sz w:val="28"/>
          <w:szCs w:val="28"/>
          <w:lang w:val="sq-AL"/>
        </w:rPr>
        <w:t xml:space="preserve">autoriteti shtetëror përgjegjës, i cili u jep </w:t>
      </w:r>
      <w:r w:rsidR="00475265">
        <w:rPr>
          <w:rFonts w:ascii="Times New Roman" w:hAnsi="Times New Roman"/>
          <w:color w:val="000000"/>
          <w:sz w:val="28"/>
          <w:szCs w:val="28"/>
          <w:lang w:val="sq-AL"/>
        </w:rPr>
        <w:t>certifikat</w:t>
      </w:r>
      <w:r w:rsidR="00475265">
        <w:rPr>
          <w:rFonts w:ascii="Times New Roman" w:hAnsi="Times New Roman" w:cs="Times New Roman"/>
          <w:color w:val="000000"/>
          <w:sz w:val="28"/>
          <w:szCs w:val="28"/>
          <w:lang w:val="sq-AL"/>
        </w:rPr>
        <w:t>ë</w:t>
      </w:r>
      <w:r w:rsidR="00475265">
        <w:rPr>
          <w:rFonts w:ascii="Times New Roman" w:hAnsi="Times New Roman"/>
          <w:color w:val="000000"/>
          <w:sz w:val="28"/>
          <w:szCs w:val="28"/>
          <w:lang w:val="sq-AL"/>
        </w:rPr>
        <w:t>n</w:t>
      </w:r>
      <w:r w:rsidR="00475265" w:rsidRPr="00871687">
        <w:rPr>
          <w:rFonts w:ascii="Times New Roman" w:hAnsi="Times New Roman"/>
          <w:color w:val="000000"/>
          <w:sz w:val="28"/>
          <w:szCs w:val="28"/>
          <w:lang w:val="sq-AL"/>
        </w:rPr>
        <w:t xml:space="preserve"> individuale për ushtrimin e </w:t>
      </w:r>
      <w:r w:rsidR="00475265">
        <w:rPr>
          <w:rFonts w:ascii="Times New Roman" w:hAnsi="Times New Roman"/>
          <w:color w:val="000000"/>
          <w:sz w:val="28"/>
          <w:szCs w:val="28"/>
          <w:lang w:val="sq-AL"/>
        </w:rPr>
        <w:t>profesionit t</w:t>
      </w:r>
      <w:r w:rsidR="00475265">
        <w:rPr>
          <w:rFonts w:ascii="Times New Roman" w:hAnsi="Times New Roman" w:cs="Times New Roman"/>
          <w:color w:val="000000"/>
          <w:sz w:val="28"/>
          <w:szCs w:val="28"/>
          <w:lang w:val="sq-AL"/>
        </w:rPr>
        <w:t>ë</w:t>
      </w:r>
      <w:r w:rsidR="00475265">
        <w:rPr>
          <w:rFonts w:ascii="Times New Roman" w:hAnsi="Times New Roman"/>
          <w:color w:val="000000"/>
          <w:sz w:val="28"/>
          <w:szCs w:val="28"/>
          <w:lang w:val="sq-AL"/>
        </w:rPr>
        <w:t xml:space="preserve"> p</w:t>
      </w:r>
      <w:r w:rsidR="00475265">
        <w:rPr>
          <w:rFonts w:ascii="Times New Roman" w:hAnsi="Times New Roman" w:cs="Times New Roman"/>
          <w:color w:val="000000"/>
          <w:sz w:val="28"/>
          <w:szCs w:val="28"/>
          <w:lang w:val="sq-AL"/>
        </w:rPr>
        <w:t>ë</w:t>
      </w:r>
      <w:r w:rsidR="00475265">
        <w:rPr>
          <w:rFonts w:ascii="Times New Roman" w:hAnsi="Times New Roman"/>
          <w:color w:val="000000"/>
          <w:sz w:val="28"/>
          <w:szCs w:val="28"/>
          <w:lang w:val="sq-AL"/>
        </w:rPr>
        <w:t>rkthyesit zyrtar</w:t>
      </w:r>
      <w:r w:rsidR="00475265" w:rsidRPr="00871687">
        <w:rPr>
          <w:rFonts w:ascii="Times New Roman" w:hAnsi="Times New Roman"/>
          <w:color w:val="000000"/>
          <w:sz w:val="28"/>
          <w:szCs w:val="28"/>
          <w:lang w:val="sq-AL"/>
        </w:rPr>
        <w:t xml:space="preserve"> personave fizik që kërkojnë të ushtrojnë veprimtarinë e tyre si </w:t>
      </w:r>
      <w:r w:rsidR="00475265">
        <w:rPr>
          <w:rFonts w:ascii="Times New Roman" w:hAnsi="Times New Roman"/>
          <w:color w:val="000000"/>
          <w:sz w:val="28"/>
          <w:szCs w:val="28"/>
          <w:lang w:val="sq-AL"/>
        </w:rPr>
        <w:t>p</w:t>
      </w:r>
      <w:r w:rsidR="00475265">
        <w:rPr>
          <w:rFonts w:ascii="Times New Roman" w:hAnsi="Times New Roman" w:cs="Times New Roman"/>
          <w:color w:val="000000"/>
          <w:sz w:val="28"/>
          <w:szCs w:val="28"/>
          <w:lang w:val="sq-AL"/>
        </w:rPr>
        <w:t>ë</w:t>
      </w:r>
      <w:r w:rsidR="00475265">
        <w:rPr>
          <w:rFonts w:ascii="Times New Roman" w:hAnsi="Times New Roman"/>
          <w:color w:val="000000"/>
          <w:sz w:val="28"/>
          <w:szCs w:val="28"/>
          <w:lang w:val="sq-AL"/>
        </w:rPr>
        <w:t xml:space="preserve">rkthyes zyrtar, jepen </w:t>
      </w:r>
      <w:r w:rsidR="00475265">
        <w:rPr>
          <w:rFonts w:ascii="Times New Roman" w:hAnsi="Times New Roman" w:cs="Times New Roman"/>
          <w:sz w:val="28"/>
          <w:szCs w:val="28"/>
        </w:rPr>
        <w:t xml:space="preserve"> </w:t>
      </w:r>
      <w:r w:rsidR="0072364B">
        <w:rPr>
          <w:rFonts w:ascii="Times New Roman" w:hAnsi="Times New Roman" w:cs="Times New Roman"/>
          <w:sz w:val="28"/>
          <w:szCs w:val="28"/>
        </w:rPr>
        <w:t>krite</w:t>
      </w:r>
      <w:r w:rsidR="00190C2F">
        <w:rPr>
          <w:rFonts w:ascii="Times New Roman" w:hAnsi="Times New Roman" w:cs="Times New Roman"/>
          <w:sz w:val="28"/>
          <w:szCs w:val="28"/>
        </w:rPr>
        <w:t>ret e ushtrimit t</w:t>
      </w:r>
      <w:r w:rsidR="00581167">
        <w:rPr>
          <w:rFonts w:ascii="Times New Roman" w:hAnsi="Times New Roman" w:cs="Times New Roman"/>
          <w:sz w:val="28"/>
          <w:szCs w:val="28"/>
        </w:rPr>
        <w:t>ë</w:t>
      </w:r>
      <w:r w:rsidR="00190C2F">
        <w:rPr>
          <w:rFonts w:ascii="Times New Roman" w:hAnsi="Times New Roman" w:cs="Times New Roman"/>
          <w:sz w:val="28"/>
          <w:szCs w:val="28"/>
        </w:rPr>
        <w:t xml:space="preserve"> profesionit, </w:t>
      </w:r>
      <w:r w:rsidR="00405DAF">
        <w:rPr>
          <w:rFonts w:ascii="Times New Roman" w:hAnsi="Times New Roman" w:cs="Times New Roman"/>
          <w:sz w:val="28"/>
          <w:szCs w:val="28"/>
        </w:rPr>
        <w:t>si dhe kushtet p</w:t>
      </w:r>
      <w:r w:rsidR="001532CC">
        <w:rPr>
          <w:rFonts w:ascii="Times New Roman" w:hAnsi="Times New Roman" w:cs="Times New Roman"/>
          <w:sz w:val="28"/>
          <w:szCs w:val="28"/>
        </w:rPr>
        <w:t>ë</w:t>
      </w:r>
      <w:r w:rsidR="00405DAF">
        <w:rPr>
          <w:rFonts w:ascii="Times New Roman" w:hAnsi="Times New Roman" w:cs="Times New Roman"/>
          <w:sz w:val="28"/>
          <w:szCs w:val="28"/>
        </w:rPr>
        <w:t xml:space="preserve">r </w:t>
      </w:r>
      <w:r w:rsidR="00405DAF">
        <w:rPr>
          <w:rFonts w:ascii="Times New Roman" w:hAnsi="Times New Roman"/>
          <w:sz w:val="28"/>
          <w:szCs w:val="28"/>
        </w:rPr>
        <w:t>p</w:t>
      </w:r>
      <w:r w:rsidR="00405DAF" w:rsidRPr="00405DAF">
        <w:rPr>
          <w:rFonts w:ascii="Times New Roman" w:hAnsi="Times New Roman"/>
          <w:sz w:val="28"/>
          <w:szCs w:val="28"/>
        </w:rPr>
        <w:t>rovimi</w:t>
      </w:r>
      <w:r w:rsidR="00405DAF">
        <w:rPr>
          <w:rFonts w:ascii="Times New Roman" w:hAnsi="Times New Roman"/>
          <w:sz w:val="28"/>
          <w:szCs w:val="28"/>
        </w:rPr>
        <w:t>n</w:t>
      </w:r>
      <w:r w:rsidR="00405DAF" w:rsidRPr="00405DAF">
        <w:rPr>
          <w:rFonts w:ascii="Times New Roman" w:hAnsi="Times New Roman"/>
          <w:sz w:val="28"/>
          <w:szCs w:val="28"/>
        </w:rPr>
        <w:t xml:space="preserve"> </w:t>
      </w:r>
      <w:r w:rsidR="00405DAF">
        <w:rPr>
          <w:rFonts w:ascii="Times New Roman" w:hAnsi="Times New Roman"/>
          <w:sz w:val="28"/>
          <w:szCs w:val="28"/>
        </w:rPr>
        <w:t>e</w:t>
      </w:r>
      <w:r w:rsidR="00405DAF" w:rsidRPr="00405DAF">
        <w:rPr>
          <w:rFonts w:ascii="Times New Roman" w:hAnsi="Times New Roman"/>
          <w:sz w:val="28"/>
          <w:szCs w:val="28"/>
        </w:rPr>
        <w:t xml:space="preserve"> kualifikimit të kandidatëve për p</w:t>
      </w:r>
      <w:r w:rsidR="00405DAF" w:rsidRPr="00405DAF">
        <w:rPr>
          <w:rFonts w:ascii="Times New Roman" w:hAnsi="Times New Roman" w:cs="Times New Roman"/>
          <w:sz w:val="28"/>
          <w:szCs w:val="28"/>
        </w:rPr>
        <w:t>ë</w:t>
      </w:r>
      <w:r w:rsidR="00405DAF" w:rsidRPr="00405DAF">
        <w:rPr>
          <w:rFonts w:ascii="Times New Roman" w:hAnsi="Times New Roman"/>
          <w:sz w:val="28"/>
          <w:szCs w:val="28"/>
        </w:rPr>
        <w:t>rkthyes zyrtar</w:t>
      </w:r>
      <w:r w:rsidR="00405DAF">
        <w:rPr>
          <w:rFonts w:ascii="Times New Roman" w:hAnsi="Times New Roman"/>
          <w:sz w:val="28"/>
          <w:szCs w:val="28"/>
        </w:rPr>
        <w:t>.</w:t>
      </w:r>
      <w:r w:rsidR="005771AD">
        <w:rPr>
          <w:rFonts w:ascii="Times New Roman" w:hAnsi="Times New Roman"/>
          <w:sz w:val="28"/>
          <w:szCs w:val="28"/>
        </w:rPr>
        <w:t xml:space="preserve"> </w:t>
      </w:r>
      <w:r w:rsidR="005771AD">
        <w:rPr>
          <w:rFonts w:ascii="Times New Roman" w:hAnsi="Times New Roman" w:cs="Times New Roman"/>
          <w:sz w:val="28"/>
          <w:szCs w:val="28"/>
        </w:rPr>
        <w:t>Provimi i kualifikimit të kandidatit për përkthyes zyrtar dhe interpret zhvillohet çdo dy vjet, por në raste përjashtimore dhe kur justifikohet nevoja e ngutshme mund të zhvillohet përpara përfundimit të këtij afati kohor.</w:t>
      </w:r>
      <w:r w:rsidR="005771AD" w:rsidRPr="006C1F8F">
        <w:rPr>
          <w:rFonts w:ascii="Times New Roman" w:hAnsi="Times New Roman" w:cs="Times New Roman"/>
          <w:sz w:val="28"/>
          <w:szCs w:val="28"/>
        </w:rPr>
        <w:t xml:space="preserve"> </w:t>
      </w:r>
      <w:r w:rsidR="005771AD" w:rsidRPr="005B2BA9">
        <w:rPr>
          <w:rFonts w:ascii="Times New Roman" w:hAnsi="Times New Roman" w:cs="Times New Roman"/>
          <w:sz w:val="28"/>
          <w:szCs w:val="28"/>
        </w:rPr>
        <w:t xml:space="preserve">Provimi i kualifikimit të gjuhës në të cilën kërkon të përkthejë </w:t>
      </w:r>
      <w:r w:rsidR="005771AD">
        <w:rPr>
          <w:rFonts w:ascii="Times New Roman" w:hAnsi="Times New Roman" w:cs="Times New Roman"/>
          <w:sz w:val="28"/>
          <w:szCs w:val="28"/>
        </w:rPr>
        <w:t xml:space="preserve">kandidati për përkthyes zyrtar dhe interpret, </w:t>
      </w:r>
      <w:r w:rsidR="005771AD" w:rsidRPr="005B2BA9">
        <w:rPr>
          <w:rFonts w:ascii="Times New Roman" w:hAnsi="Times New Roman" w:cs="Times New Roman"/>
          <w:sz w:val="28"/>
          <w:szCs w:val="28"/>
        </w:rPr>
        <w:t xml:space="preserve">organizohet nga komisioni </w:t>
      </w:r>
      <w:r w:rsidR="005771AD">
        <w:rPr>
          <w:rFonts w:ascii="Times New Roman" w:hAnsi="Times New Roman" w:cs="Times New Roman"/>
          <w:sz w:val="28"/>
          <w:szCs w:val="28"/>
        </w:rPr>
        <w:t>apo komisionet e</w:t>
      </w:r>
      <w:r w:rsidR="005771AD" w:rsidRPr="005B2BA9">
        <w:rPr>
          <w:rFonts w:ascii="Times New Roman" w:hAnsi="Times New Roman" w:cs="Times New Roman"/>
          <w:sz w:val="28"/>
          <w:szCs w:val="28"/>
        </w:rPr>
        <w:t xml:space="preserve"> </w:t>
      </w:r>
      <w:r w:rsidR="005771AD">
        <w:rPr>
          <w:rFonts w:ascii="Times New Roman" w:hAnsi="Times New Roman" w:cs="Times New Roman"/>
          <w:sz w:val="28"/>
          <w:szCs w:val="28"/>
        </w:rPr>
        <w:t>prov</w:t>
      </w:r>
      <w:r w:rsidR="005771AD" w:rsidRPr="005B2BA9">
        <w:rPr>
          <w:rFonts w:ascii="Times New Roman" w:hAnsi="Times New Roman" w:cs="Times New Roman"/>
          <w:sz w:val="28"/>
          <w:szCs w:val="28"/>
        </w:rPr>
        <w:t xml:space="preserve">imit të kandidatëve për përkthyes që miratohen nga </w:t>
      </w:r>
      <w:r w:rsidR="005771AD">
        <w:rPr>
          <w:rFonts w:ascii="Times New Roman" w:hAnsi="Times New Roman" w:cs="Times New Roman"/>
          <w:sz w:val="28"/>
          <w:szCs w:val="28"/>
        </w:rPr>
        <w:t>m</w:t>
      </w:r>
      <w:r w:rsidR="005771AD" w:rsidRPr="005B2BA9">
        <w:rPr>
          <w:rFonts w:ascii="Times New Roman" w:hAnsi="Times New Roman" w:cs="Times New Roman"/>
          <w:sz w:val="28"/>
          <w:szCs w:val="28"/>
        </w:rPr>
        <w:t xml:space="preserve">inistri </w:t>
      </w:r>
      <w:r w:rsidR="005771AD">
        <w:rPr>
          <w:rFonts w:ascii="Times New Roman" w:hAnsi="Times New Roman" w:cs="Times New Roman"/>
          <w:sz w:val="28"/>
          <w:szCs w:val="28"/>
        </w:rPr>
        <w:t>në bashkëpunim me katedrat e gjuhëve të huaja në universitetet publike .</w:t>
      </w:r>
    </w:p>
    <w:p w14:paraId="7E706245" w14:textId="5F92D194" w:rsidR="00405DAF" w:rsidRDefault="00405DAF" w:rsidP="00405DAF">
      <w:pPr>
        <w:spacing w:after="120"/>
        <w:jc w:val="both"/>
        <w:rPr>
          <w:rFonts w:ascii="Times New Roman" w:hAnsi="Times New Roman"/>
          <w:sz w:val="28"/>
          <w:szCs w:val="28"/>
        </w:rPr>
      </w:pPr>
    </w:p>
    <w:p w14:paraId="3B6F99CC" w14:textId="55C6D2D5" w:rsidR="00267F27" w:rsidRDefault="00267F27" w:rsidP="00267F27">
      <w:pPr>
        <w:pStyle w:val="CommentText"/>
        <w:spacing w:line="276" w:lineRule="auto"/>
        <w:jc w:val="both"/>
        <w:rPr>
          <w:rFonts w:ascii="Times New Roman" w:hAnsi="Times New Roman"/>
          <w:sz w:val="28"/>
          <w:szCs w:val="28"/>
        </w:rPr>
      </w:pPr>
      <w:r>
        <w:rPr>
          <w:rFonts w:ascii="Times New Roman" w:hAnsi="Times New Roman"/>
          <w:sz w:val="28"/>
          <w:szCs w:val="28"/>
        </w:rPr>
        <w:t>Ky kre mban parashikime dhe p</w:t>
      </w:r>
      <w:r w:rsidR="001532CC">
        <w:rPr>
          <w:rFonts w:ascii="Times New Roman" w:hAnsi="Times New Roman"/>
          <w:sz w:val="28"/>
          <w:szCs w:val="28"/>
        </w:rPr>
        <w:t>ë</w:t>
      </w:r>
      <w:r>
        <w:rPr>
          <w:rFonts w:ascii="Times New Roman" w:hAnsi="Times New Roman"/>
          <w:sz w:val="28"/>
          <w:szCs w:val="28"/>
        </w:rPr>
        <w:t>r regjistrin elektronik</w:t>
      </w:r>
      <w:r w:rsidR="00FF082A">
        <w:rPr>
          <w:rFonts w:ascii="Times New Roman" w:hAnsi="Times New Roman"/>
          <w:sz w:val="28"/>
          <w:szCs w:val="28"/>
        </w:rPr>
        <w:t xml:space="preserve"> si dhe p</w:t>
      </w:r>
      <w:r w:rsidR="001532CC">
        <w:rPr>
          <w:rFonts w:ascii="Times New Roman" w:hAnsi="Times New Roman"/>
          <w:sz w:val="28"/>
          <w:szCs w:val="28"/>
        </w:rPr>
        <w:t>ë</w:t>
      </w:r>
      <w:r w:rsidR="00FF082A">
        <w:rPr>
          <w:rFonts w:ascii="Times New Roman" w:hAnsi="Times New Roman"/>
          <w:sz w:val="28"/>
          <w:szCs w:val="28"/>
        </w:rPr>
        <w:t>rcaktimin e rasteve p</w:t>
      </w:r>
      <w:r w:rsidR="001532CC">
        <w:rPr>
          <w:rFonts w:ascii="Times New Roman" w:hAnsi="Times New Roman"/>
          <w:sz w:val="28"/>
          <w:szCs w:val="28"/>
        </w:rPr>
        <w:t>ë</w:t>
      </w:r>
      <w:r w:rsidR="00FF082A">
        <w:rPr>
          <w:rFonts w:ascii="Times New Roman" w:hAnsi="Times New Roman"/>
          <w:sz w:val="28"/>
          <w:szCs w:val="28"/>
        </w:rPr>
        <w:t>r  cregjistrimin nga regjistri t</w:t>
      </w:r>
      <w:r w:rsidR="001532CC">
        <w:rPr>
          <w:rFonts w:ascii="Times New Roman" w:hAnsi="Times New Roman"/>
          <w:sz w:val="28"/>
          <w:szCs w:val="28"/>
        </w:rPr>
        <w:t>ë</w:t>
      </w:r>
      <w:r w:rsidR="00FF082A">
        <w:rPr>
          <w:rFonts w:ascii="Times New Roman" w:hAnsi="Times New Roman"/>
          <w:sz w:val="28"/>
          <w:szCs w:val="28"/>
        </w:rPr>
        <w:t xml:space="preserve"> p</w:t>
      </w:r>
      <w:r w:rsidR="001532CC">
        <w:rPr>
          <w:rFonts w:ascii="Times New Roman" w:hAnsi="Times New Roman"/>
          <w:sz w:val="28"/>
          <w:szCs w:val="28"/>
        </w:rPr>
        <w:t>ë</w:t>
      </w:r>
      <w:r w:rsidR="00FF082A">
        <w:rPr>
          <w:rFonts w:ascii="Times New Roman" w:hAnsi="Times New Roman"/>
          <w:sz w:val="28"/>
          <w:szCs w:val="28"/>
        </w:rPr>
        <w:t>rkthyesve zyrtar.</w:t>
      </w:r>
      <w:r>
        <w:rPr>
          <w:rFonts w:ascii="Times New Roman" w:hAnsi="Times New Roman"/>
          <w:sz w:val="28"/>
          <w:szCs w:val="28"/>
        </w:rPr>
        <w:t xml:space="preserve"> </w:t>
      </w:r>
    </w:p>
    <w:p w14:paraId="293A2F36" w14:textId="77777777" w:rsidR="003D2059" w:rsidRPr="00871687" w:rsidRDefault="00267F27" w:rsidP="001845EE">
      <w:pPr>
        <w:jc w:val="both"/>
        <w:rPr>
          <w:rFonts w:ascii="Times New Roman" w:hAnsi="Times New Roman" w:cs="Times New Roman"/>
          <w:bCs/>
          <w:sz w:val="28"/>
          <w:szCs w:val="28"/>
        </w:rPr>
      </w:pPr>
      <w:r w:rsidRPr="00873C5B">
        <w:rPr>
          <w:rFonts w:ascii="Times New Roman" w:eastAsia="Times New Roman" w:hAnsi="Times New Roman"/>
          <w:sz w:val="28"/>
          <w:szCs w:val="28"/>
        </w:rPr>
        <w:t>Regjistri i p</w:t>
      </w:r>
      <w:r>
        <w:rPr>
          <w:rFonts w:ascii="Times New Roman" w:eastAsia="Times New Roman" w:hAnsi="Times New Roman"/>
          <w:sz w:val="28"/>
          <w:szCs w:val="28"/>
        </w:rPr>
        <w:t>ë</w:t>
      </w:r>
      <w:r w:rsidRPr="00873C5B">
        <w:rPr>
          <w:rFonts w:ascii="Times New Roman" w:eastAsia="Times New Roman" w:hAnsi="Times New Roman"/>
          <w:sz w:val="28"/>
          <w:szCs w:val="28"/>
        </w:rPr>
        <w:t>rk</w:t>
      </w:r>
      <w:r>
        <w:rPr>
          <w:rFonts w:ascii="Times New Roman" w:eastAsia="Times New Roman" w:hAnsi="Times New Roman"/>
          <w:sz w:val="28"/>
          <w:szCs w:val="28"/>
        </w:rPr>
        <w:t>thyesve zyrtarë të licencuar dhe i</w:t>
      </w:r>
      <w:r w:rsidRPr="00873C5B">
        <w:rPr>
          <w:rFonts w:ascii="Times New Roman" w:eastAsia="Times New Roman" w:hAnsi="Times New Roman"/>
          <w:sz w:val="28"/>
          <w:szCs w:val="28"/>
        </w:rPr>
        <w:t xml:space="preserve"> interpret</w:t>
      </w:r>
      <w:r>
        <w:rPr>
          <w:rFonts w:ascii="Times New Roman" w:eastAsia="Times New Roman" w:hAnsi="Times New Roman"/>
          <w:sz w:val="28"/>
          <w:szCs w:val="28"/>
        </w:rPr>
        <w:t>ë</w:t>
      </w:r>
      <w:r w:rsidRPr="00873C5B">
        <w:rPr>
          <w:rFonts w:ascii="Times New Roman" w:eastAsia="Times New Roman" w:hAnsi="Times New Roman"/>
          <w:sz w:val="28"/>
          <w:szCs w:val="28"/>
        </w:rPr>
        <w:t xml:space="preserve">ve </w:t>
      </w:r>
      <w:r>
        <w:rPr>
          <w:rFonts w:ascii="Times New Roman" w:eastAsia="Times New Roman" w:hAnsi="Times New Roman"/>
          <w:sz w:val="28"/>
          <w:szCs w:val="28"/>
        </w:rPr>
        <w:t xml:space="preserve">do të </w:t>
      </w:r>
      <w:r w:rsidRPr="00873C5B">
        <w:rPr>
          <w:rFonts w:ascii="Times New Roman" w:eastAsia="Times New Roman" w:hAnsi="Times New Roman"/>
          <w:sz w:val="28"/>
          <w:szCs w:val="28"/>
        </w:rPr>
        <w:t>krijohet pran</w:t>
      </w:r>
      <w:r>
        <w:rPr>
          <w:rFonts w:ascii="Times New Roman" w:eastAsia="Times New Roman" w:hAnsi="Times New Roman"/>
          <w:sz w:val="28"/>
          <w:szCs w:val="28"/>
        </w:rPr>
        <w:t>ë</w:t>
      </w:r>
      <w:r w:rsidRPr="00873C5B">
        <w:rPr>
          <w:rFonts w:ascii="Times New Roman" w:eastAsia="Times New Roman" w:hAnsi="Times New Roman"/>
          <w:sz w:val="28"/>
          <w:szCs w:val="28"/>
        </w:rPr>
        <w:t xml:space="preserve"> ministris</w:t>
      </w:r>
      <w:r>
        <w:rPr>
          <w:rFonts w:ascii="Times New Roman" w:eastAsia="Times New Roman" w:hAnsi="Times New Roman"/>
          <w:sz w:val="28"/>
          <w:szCs w:val="28"/>
        </w:rPr>
        <w:t>ë</w:t>
      </w:r>
      <w:r w:rsidRPr="00873C5B">
        <w:rPr>
          <w:rFonts w:ascii="Times New Roman" w:eastAsia="Times New Roman" w:hAnsi="Times New Roman"/>
          <w:sz w:val="28"/>
          <w:szCs w:val="28"/>
        </w:rPr>
        <w:t xml:space="preserve">. Ky regjistër </w:t>
      </w:r>
      <w:r w:rsidR="003D2059" w:rsidRPr="00871687">
        <w:rPr>
          <w:rFonts w:ascii="Times New Roman" w:hAnsi="Times New Roman" w:cs="Times New Roman"/>
          <w:bCs/>
          <w:sz w:val="28"/>
          <w:szCs w:val="28"/>
        </w:rPr>
        <w:t xml:space="preserve">është një bazë të dhënash shtetërore që </w:t>
      </w:r>
      <w:r w:rsidR="003D2059" w:rsidRPr="00D0340A">
        <w:rPr>
          <w:rFonts w:ascii="Times New Roman" w:hAnsi="Times New Roman" w:cs="Times New Roman"/>
          <w:bCs/>
          <w:sz w:val="28"/>
          <w:szCs w:val="28"/>
        </w:rPr>
        <w:t xml:space="preserve">krijohet dhe administrohet nga </w:t>
      </w:r>
      <w:r w:rsidR="003D2059">
        <w:rPr>
          <w:rFonts w:ascii="Times New Roman" w:hAnsi="Times New Roman" w:cs="Times New Roman"/>
          <w:bCs/>
          <w:sz w:val="28"/>
          <w:szCs w:val="28"/>
        </w:rPr>
        <w:t>M</w:t>
      </w:r>
      <w:r w:rsidR="003D2059" w:rsidRPr="00871687">
        <w:rPr>
          <w:rFonts w:ascii="Times New Roman" w:hAnsi="Times New Roman" w:cs="Times New Roman"/>
          <w:bCs/>
          <w:sz w:val="28"/>
          <w:szCs w:val="28"/>
        </w:rPr>
        <w:t>inistria.</w:t>
      </w:r>
      <w:r w:rsidR="003D2059">
        <w:rPr>
          <w:rFonts w:ascii="Times New Roman" w:hAnsi="Times New Roman" w:cs="Times New Roman"/>
          <w:bCs/>
          <w:sz w:val="28"/>
          <w:szCs w:val="28"/>
        </w:rPr>
        <w:t xml:space="preserve"> </w:t>
      </w:r>
      <w:r w:rsidR="003D2059" w:rsidRPr="00871687">
        <w:rPr>
          <w:rFonts w:ascii="Times New Roman" w:hAnsi="Times New Roman" w:cs="Times New Roman"/>
          <w:bCs/>
          <w:sz w:val="28"/>
          <w:szCs w:val="28"/>
        </w:rPr>
        <w:t xml:space="preserve">Regjistri elektronik i </w:t>
      </w:r>
      <w:r w:rsidR="003D2059">
        <w:rPr>
          <w:rFonts w:ascii="Times New Roman" w:hAnsi="Times New Roman" w:cs="Times New Roman"/>
          <w:bCs/>
          <w:sz w:val="28"/>
          <w:szCs w:val="28"/>
        </w:rPr>
        <w:t>përkthyesve zyrtarë</w:t>
      </w:r>
      <w:r w:rsidR="003D2059" w:rsidRPr="00871687">
        <w:rPr>
          <w:rFonts w:ascii="Times New Roman" w:hAnsi="Times New Roman" w:cs="Times New Roman"/>
          <w:bCs/>
          <w:sz w:val="28"/>
          <w:szCs w:val="28"/>
        </w:rPr>
        <w:t xml:space="preserve"> ka si qëllim të regjistrojë të gjitha të dhënat parësore e dytësore mbi </w:t>
      </w:r>
      <w:r w:rsidR="003D2059">
        <w:rPr>
          <w:rFonts w:ascii="Times New Roman" w:hAnsi="Times New Roman" w:cs="Times New Roman"/>
          <w:bCs/>
          <w:sz w:val="28"/>
          <w:szCs w:val="28"/>
        </w:rPr>
        <w:t>përkthyesit zyrtarë</w:t>
      </w:r>
      <w:r w:rsidR="003D2059" w:rsidRPr="00D0340A">
        <w:rPr>
          <w:rFonts w:ascii="Times New Roman" w:hAnsi="Times New Roman" w:cs="Times New Roman"/>
          <w:bCs/>
          <w:sz w:val="28"/>
          <w:szCs w:val="28"/>
        </w:rPr>
        <w:t xml:space="preserve"> </w:t>
      </w:r>
      <w:r w:rsidR="003D2059">
        <w:rPr>
          <w:rFonts w:ascii="Times New Roman" w:hAnsi="Times New Roman" w:cs="Times New Roman"/>
          <w:bCs/>
          <w:sz w:val="28"/>
          <w:szCs w:val="28"/>
        </w:rPr>
        <w:t>të</w:t>
      </w:r>
      <w:r w:rsidR="003D2059" w:rsidRPr="00871687">
        <w:rPr>
          <w:rFonts w:ascii="Times New Roman" w:hAnsi="Times New Roman" w:cs="Times New Roman"/>
          <w:bCs/>
          <w:sz w:val="28"/>
          <w:szCs w:val="28"/>
        </w:rPr>
        <w:t xml:space="preserve"> licencuar që ushtrojnë veprimtarinë e tyre në </w:t>
      </w:r>
      <w:r w:rsidR="003D2059">
        <w:rPr>
          <w:rFonts w:ascii="Times New Roman" w:hAnsi="Times New Roman" w:cs="Times New Roman"/>
          <w:bCs/>
          <w:sz w:val="28"/>
          <w:szCs w:val="28"/>
        </w:rPr>
        <w:t>Republikën e Shqipërisë</w:t>
      </w:r>
      <w:r w:rsidR="003D2059" w:rsidRPr="00871687">
        <w:rPr>
          <w:rFonts w:ascii="Times New Roman" w:hAnsi="Times New Roman" w:cs="Times New Roman"/>
          <w:bCs/>
          <w:sz w:val="28"/>
          <w:szCs w:val="28"/>
        </w:rPr>
        <w:t>.</w:t>
      </w:r>
    </w:p>
    <w:p w14:paraId="5A711B63" w14:textId="72AB89EB" w:rsidR="00267F27" w:rsidRDefault="00A84DF5" w:rsidP="00A84DF5">
      <w:pPr>
        <w:jc w:val="both"/>
        <w:rPr>
          <w:rFonts w:ascii="Times New Roman" w:hAnsi="Times New Roman" w:cs="Times New Roman"/>
          <w:bCs/>
          <w:iCs/>
          <w:sz w:val="28"/>
          <w:szCs w:val="28"/>
        </w:rPr>
      </w:pPr>
      <w:r w:rsidRPr="005E39AE">
        <w:rPr>
          <w:rFonts w:ascii="Times New Roman" w:hAnsi="Times New Roman" w:cs="Times New Roman"/>
          <w:iCs/>
          <w:sz w:val="28"/>
          <w:szCs w:val="28"/>
        </w:rPr>
        <w:t xml:space="preserve">Kreu III, ka parashikime </w:t>
      </w:r>
      <w:r>
        <w:rPr>
          <w:rFonts w:ascii="Times New Roman" w:hAnsi="Times New Roman" w:cs="Times New Roman"/>
          <w:iCs/>
          <w:sz w:val="28"/>
          <w:szCs w:val="28"/>
        </w:rPr>
        <w:t>mbi t</w:t>
      </w:r>
      <w:r w:rsidRPr="005E39AE">
        <w:rPr>
          <w:rFonts w:ascii="Times New Roman" w:hAnsi="Times New Roman" w:cs="Times New Roman"/>
          <w:bCs/>
          <w:iCs/>
          <w:sz w:val="28"/>
          <w:szCs w:val="28"/>
        </w:rPr>
        <w:t>ë drejtat dhe detyrat e përkthyesit zyrtar dhe interpretit</w:t>
      </w:r>
      <w:r>
        <w:rPr>
          <w:rFonts w:ascii="Times New Roman" w:hAnsi="Times New Roman" w:cs="Times New Roman"/>
          <w:bCs/>
          <w:iCs/>
          <w:sz w:val="28"/>
          <w:szCs w:val="28"/>
        </w:rPr>
        <w:t xml:space="preserve">. </w:t>
      </w:r>
    </w:p>
    <w:p w14:paraId="39D70378" w14:textId="2A111029" w:rsidR="00A84DF5" w:rsidRPr="00A84DF5" w:rsidRDefault="00A84DF5" w:rsidP="00A84DF5">
      <w:pPr>
        <w:jc w:val="both"/>
        <w:rPr>
          <w:rFonts w:ascii="Times New Roman" w:hAnsi="Times New Roman" w:cs="Times New Roman"/>
          <w:bCs/>
          <w:iCs/>
          <w:sz w:val="28"/>
          <w:szCs w:val="28"/>
        </w:rPr>
      </w:pPr>
      <w:r>
        <w:rPr>
          <w:rFonts w:ascii="Times New Roman" w:hAnsi="Times New Roman" w:cs="Times New Roman"/>
          <w:bCs/>
          <w:iCs/>
          <w:sz w:val="28"/>
          <w:szCs w:val="28"/>
        </w:rPr>
        <w:t>Si dhe parashikon papajtueshm</w:t>
      </w:r>
      <w:r w:rsidR="001532CC">
        <w:rPr>
          <w:rFonts w:ascii="Times New Roman" w:hAnsi="Times New Roman" w:cs="Times New Roman"/>
          <w:bCs/>
          <w:iCs/>
          <w:sz w:val="28"/>
          <w:szCs w:val="28"/>
        </w:rPr>
        <w:t>ë</w:t>
      </w:r>
      <w:r>
        <w:rPr>
          <w:rFonts w:ascii="Times New Roman" w:hAnsi="Times New Roman" w:cs="Times New Roman"/>
          <w:bCs/>
          <w:iCs/>
          <w:sz w:val="28"/>
          <w:szCs w:val="28"/>
        </w:rPr>
        <w:t>rin</w:t>
      </w:r>
      <w:r w:rsidR="001532CC">
        <w:rPr>
          <w:rFonts w:ascii="Times New Roman" w:hAnsi="Times New Roman" w:cs="Times New Roman"/>
          <w:bCs/>
          <w:iCs/>
          <w:sz w:val="28"/>
          <w:szCs w:val="28"/>
        </w:rPr>
        <w:t>ë</w:t>
      </w:r>
      <w:r>
        <w:rPr>
          <w:rFonts w:ascii="Times New Roman" w:hAnsi="Times New Roman" w:cs="Times New Roman"/>
          <w:bCs/>
          <w:iCs/>
          <w:sz w:val="28"/>
          <w:szCs w:val="28"/>
        </w:rPr>
        <w:t xml:space="preserve"> me detyr</w:t>
      </w:r>
      <w:r w:rsidR="001532CC">
        <w:rPr>
          <w:rFonts w:ascii="Times New Roman" w:hAnsi="Times New Roman" w:cs="Times New Roman"/>
          <w:bCs/>
          <w:iCs/>
          <w:sz w:val="28"/>
          <w:szCs w:val="28"/>
        </w:rPr>
        <w:t>ë</w:t>
      </w:r>
      <w:r>
        <w:rPr>
          <w:rFonts w:ascii="Times New Roman" w:hAnsi="Times New Roman" w:cs="Times New Roman"/>
          <w:bCs/>
          <w:iCs/>
          <w:sz w:val="28"/>
          <w:szCs w:val="28"/>
        </w:rPr>
        <w:t>n e tij.</w:t>
      </w:r>
    </w:p>
    <w:p w14:paraId="2C6591E1" w14:textId="10FA51FE" w:rsidR="0072364B" w:rsidRDefault="00190C2F" w:rsidP="0072364B">
      <w:pPr>
        <w:jc w:val="both"/>
        <w:rPr>
          <w:rFonts w:ascii="Times New Roman" w:hAnsi="Times New Roman" w:cs="Times New Roman"/>
          <w:iCs/>
          <w:sz w:val="28"/>
          <w:szCs w:val="28"/>
        </w:rPr>
      </w:pPr>
      <w:r>
        <w:rPr>
          <w:rFonts w:ascii="Times New Roman" w:hAnsi="Times New Roman" w:cs="Times New Roman"/>
          <w:sz w:val="28"/>
          <w:szCs w:val="28"/>
        </w:rPr>
        <w:t>P</w:t>
      </w:r>
      <w:r w:rsidR="00581167">
        <w:rPr>
          <w:rFonts w:ascii="Times New Roman" w:hAnsi="Times New Roman" w:cs="Times New Roman"/>
          <w:sz w:val="28"/>
          <w:szCs w:val="28"/>
        </w:rPr>
        <w:t>ë</w:t>
      </w:r>
      <w:r>
        <w:rPr>
          <w:rFonts w:ascii="Times New Roman" w:hAnsi="Times New Roman" w:cs="Times New Roman"/>
          <w:sz w:val="28"/>
          <w:szCs w:val="28"/>
        </w:rPr>
        <w:t>r k</w:t>
      </w:r>
      <w:r w:rsidR="00581167">
        <w:rPr>
          <w:rFonts w:ascii="Times New Roman" w:hAnsi="Times New Roman" w:cs="Times New Roman"/>
          <w:sz w:val="28"/>
          <w:szCs w:val="28"/>
        </w:rPr>
        <w:t>ë</w:t>
      </w:r>
      <w:r>
        <w:rPr>
          <w:rFonts w:ascii="Times New Roman" w:hAnsi="Times New Roman" w:cs="Times New Roman"/>
          <w:sz w:val="28"/>
          <w:szCs w:val="28"/>
        </w:rPr>
        <w:t>t</w:t>
      </w:r>
      <w:r w:rsidR="00581167">
        <w:rPr>
          <w:rFonts w:ascii="Times New Roman" w:hAnsi="Times New Roman" w:cs="Times New Roman"/>
          <w:sz w:val="28"/>
          <w:szCs w:val="28"/>
        </w:rPr>
        <w:t>ë</w:t>
      </w:r>
      <w:r>
        <w:rPr>
          <w:rFonts w:ascii="Times New Roman" w:hAnsi="Times New Roman" w:cs="Times New Roman"/>
          <w:sz w:val="28"/>
          <w:szCs w:val="28"/>
        </w:rPr>
        <w:t xml:space="preserve"> t</w:t>
      </w:r>
      <w:r w:rsidR="00581167">
        <w:rPr>
          <w:rFonts w:ascii="Times New Roman" w:hAnsi="Times New Roman" w:cs="Times New Roman"/>
          <w:sz w:val="28"/>
          <w:szCs w:val="28"/>
        </w:rPr>
        <w:t>ë</w:t>
      </w:r>
      <w:r>
        <w:rPr>
          <w:rFonts w:ascii="Times New Roman" w:hAnsi="Times New Roman" w:cs="Times New Roman"/>
          <w:sz w:val="28"/>
          <w:szCs w:val="28"/>
        </w:rPr>
        <w:t xml:space="preserve"> fundit </w:t>
      </w:r>
      <w:r w:rsidR="00581167">
        <w:rPr>
          <w:rFonts w:ascii="Times New Roman" w:hAnsi="Times New Roman" w:cs="Times New Roman"/>
          <w:sz w:val="28"/>
          <w:szCs w:val="28"/>
        </w:rPr>
        <w:t>ë</w:t>
      </w:r>
      <w:r>
        <w:rPr>
          <w:rFonts w:ascii="Times New Roman" w:hAnsi="Times New Roman" w:cs="Times New Roman"/>
          <w:sz w:val="28"/>
          <w:szCs w:val="28"/>
        </w:rPr>
        <w:t>sht</w:t>
      </w:r>
      <w:r w:rsidR="00581167">
        <w:rPr>
          <w:rFonts w:ascii="Times New Roman" w:hAnsi="Times New Roman" w:cs="Times New Roman"/>
          <w:sz w:val="28"/>
          <w:szCs w:val="28"/>
        </w:rPr>
        <w:t>ë</w:t>
      </w:r>
      <w:r>
        <w:rPr>
          <w:rFonts w:ascii="Times New Roman" w:hAnsi="Times New Roman" w:cs="Times New Roman"/>
          <w:sz w:val="28"/>
          <w:szCs w:val="28"/>
        </w:rPr>
        <w:t xml:space="preserve"> parashikuar “Papajtueshm</w:t>
      </w:r>
      <w:r w:rsidR="00581167">
        <w:rPr>
          <w:rFonts w:ascii="Times New Roman" w:hAnsi="Times New Roman" w:cs="Times New Roman"/>
          <w:sz w:val="28"/>
          <w:szCs w:val="28"/>
        </w:rPr>
        <w:t>ë</w:t>
      </w:r>
      <w:r>
        <w:rPr>
          <w:rFonts w:ascii="Times New Roman" w:hAnsi="Times New Roman" w:cs="Times New Roman"/>
          <w:sz w:val="28"/>
          <w:szCs w:val="28"/>
        </w:rPr>
        <w:t>rit</w:t>
      </w:r>
      <w:r w:rsidR="00581167">
        <w:rPr>
          <w:rFonts w:ascii="Times New Roman" w:hAnsi="Times New Roman" w:cs="Times New Roman"/>
          <w:sz w:val="28"/>
          <w:szCs w:val="28"/>
        </w:rPr>
        <w:t>ë</w:t>
      </w:r>
      <w:r>
        <w:rPr>
          <w:rFonts w:ascii="Times New Roman" w:hAnsi="Times New Roman" w:cs="Times New Roman"/>
          <w:sz w:val="28"/>
          <w:szCs w:val="28"/>
        </w:rPr>
        <w:t xml:space="preserve"> dhe konflikti i interesit”, q</w:t>
      </w:r>
      <w:r w:rsidR="00581167">
        <w:rPr>
          <w:rFonts w:ascii="Times New Roman" w:hAnsi="Times New Roman" w:cs="Times New Roman"/>
          <w:sz w:val="28"/>
          <w:szCs w:val="28"/>
        </w:rPr>
        <w:t>ë</w:t>
      </w:r>
      <w:r>
        <w:rPr>
          <w:rFonts w:ascii="Times New Roman" w:hAnsi="Times New Roman" w:cs="Times New Roman"/>
          <w:sz w:val="28"/>
          <w:szCs w:val="28"/>
        </w:rPr>
        <w:t xml:space="preserve"> p</w:t>
      </w:r>
      <w:r w:rsidRPr="00791C70">
        <w:rPr>
          <w:rFonts w:ascii="Times New Roman" w:hAnsi="Times New Roman" w:cs="Times New Roman"/>
          <w:iCs/>
          <w:sz w:val="28"/>
          <w:szCs w:val="28"/>
        </w:rPr>
        <w:t xml:space="preserve">ërkthyesi zyrtar, gjatë ushtrimit të profesionit, nuk mund të kryejë njëkohësisht </w:t>
      </w:r>
      <w:r w:rsidRPr="00791C70">
        <w:rPr>
          <w:rFonts w:ascii="Times New Roman" w:hAnsi="Times New Roman" w:cs="Times New Roman"/>
          <w:iCs/>
          <w:sz w:val="28"/>
          <w:szCs w:val="28"/>
        </w:rPr>
        <w:lastRenderedPageBreak/>
        <w:t xml:space="preserve">detyra të cilat me ligje të </w:t>
      </w:r>
      <w:r>
        <w:rPr>
          <w:rFonts w:ascii="Times New Roman" w:hAnsi="Times New Roman" w:cs="Times New Roman"/>
          <w:iCs/>
          <w:sz w:val="28"/>
          <w:szCs w:val="28"/>
        </w:rPr>
        <w:t>veçanta</w:t>
      </w:r>
      <w:r w:rsidRPr="00791C70">
        <w:rPr>
          <w:rFonts w:ascii="Times New Roman" w:hAnsi="Times New Roman" w:cs="Times New Roman"/>
          <w:iCs/>
          <w:sz w:val="28"/>
          <w:szCs w:val="28"/>
        </w:rPr>
        <w:t xml:space="preserve"> </w:t>
      </w:r>
      <w:r>
        <w:rPr>
          <w:rFonts w:ascii="Times New Roman" w:hAnsi="Times New Roman" w:cs="Times New Roman"/>
          <w:iCs/>
          <w:sz w:val="28"/>
          <w:szCs w:val="28"/>
        </w:rPr>
        <w:t xml:space="preserve">i </w:t>
      </w:r>
      <w:r w:rsidRPr="00791C70">
        <w:rPr>
          <w:rFonts w:ascii="Times New Roman" w:hAnsi="Times New Roman" w:cs="Times New Roman"/>
          <w:iCs/>
          <w:sz w:val="28"/>
          <w:szCs w:val="28"/>
        </w:rPr>
        <w:t xml:space="preserve">ndalohet apo </w:t>
      </w:r>
      <w:r>
        <w:rPr>
          <w:rFonts w:ascii="Times New Roman" w:hAnsi="Times New Roman" w:cs="Times New Roman"/>
          <w:iCs/>
          <w:sz w:val="28"/>
          <w:szCs w:val="28"/>
        </w:rPr>
        <w:t xml:space="preserve">u </w:t>
      </w:r>
      <w:r w:rsidRPr="00791C70">
        <w:rPr>
          <w:rFonts w:ascii="Times New Roman" w:hAnsi="Times New Roman" w:cs="Times New Roman"/>
          <w:iCs/>
          <w:sz w:val="28"/>
          <w:szCs w:val="28"/>
        </w:rPr>
        <w:t>kufizohet dy punësimi</w:t>
      </w:r>
      <w:r>
        <w:rPr>
          <w:rFonts w:ascii="Times New Roman" w:hAnsi="Times New Roman" w:cs="Times New Roman"/>
          <w:iCs/>
          <w:sz w:val="28"/>
          <w:szCs w:val="28"/>
        </w:rPr>
        <w:t>, ku në këto raste me kërkesë të tij apo institucionit shtetëror pranë të cilit është i punësuar iu pezullohet licenca.</w:t>
      </w:r>
    </w:p>
    <w:p w14:paraId="2CBC04D5" w14:textId="44FC9F47" w:rsidR="00465FB5" w:rsidRDefault="008D601E" w:rsidP="00465FB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bCs/>
          <w:sz w:val="28"/>
          <w:szCs w:val="28"/>
        </w:rPr>
        <w:t>Ky kre parashikon dhe m</w:t>
      </w:r>
      <w:r w:rsidR="001532CC">
        <w:rPr>
          <w:rFonts w:ascii="Times New Roman" w:hAnsi="Times New Roman" w:cs="Times New Roman"/>
          <w:bCs/>
          <w:sz w:val="28"/>
          <w:szCs w:val="28"/>
        </w:rPr>
        <w:t>ë</w:t>
      </w:r>
      <w:r>
        <w:rPr>
          <w:rFonts w:ascii="Times New Roman" w:hAnsi="Times New Roman" w:cs="Times New Roman"/>
          <w:bCs/>
          <w:sz w:val="28"/>
          <w:szCs w:val="28"/>
        </w:rPr>
        <w:t>nyr</w:t>
      </w:r>
      <w:r w:rsidR="001532CC">
        <w:rPr>
          <w:rFonts w:ascii="Times New Roman" w:hAnsi="Times New Roman" w:cs="Times New Roman"/>
          <w:bCs/>
          <w:sz w:val="28"/>
          <w:szCs w:val="28"/>
        </w:rPr>
        <w:t>ë</w:t>
      </w:r>
      <w:r>
        <w:rPr>
          <w:rFonts w:ascii="Times New Roman" w:hAnsi="Times New Roman" w:cs="Times New Roman"/>
          <w:bCs/>
          <w:sz w:val="28"/>
          <w:szCs w:val="28"/>
        </w:rPr>
        <w:t>n e o</w:t>
      </w:r>
      <w:r w:rsidR="00465FB5" w:rsidRPr="00465FB5">
        <w:rPr>
          <w:rFonts w:ascii="Times New Roman" w:hAnsi="Times New Roman" w:cs="Times New Roman"/>
          <w:bCs/>
          <w:sz w:val="28"/>
          <w:szCs w:val="28"/>
        </w:rPr>
        <w:t>rganizimi</w:t>
      </w:r>
      <w:r>
        <w:rPr>
          <w:rFonts w:ascii="Times New Roman" w:hAnsi="Times New Roman" w:cs="Times New Roman"/>
          <w:bCs/>
          <w:sz w:val="28"/>
          <w:szCs w:val="28"/>
        </w:rPr>
        <w:t>t t</w:t>
      </w:r>
      <w:r w:rsidR="001532CC">
        <w:rPr>
          <w:rFonts w:ascii="Times New Roman" w:hAnsi="Times New Roman" w:cs="Times New Roman"/>
          <w:bCs/>
          <w:sz w:val="28"/>
          <w:szCs w:val="28"/>
        </w:rPr>
        <w:t>ë</w:t>
      </w:r>
      <w:r>
        <w:rPr>
          <w:rFonts w:ascii="Times New Roman" w:hAnsi="Times New Roman" w:cs="Times New Roman"/>
          <w:bCs/>
          <w:sz w:val="28"/>
          <w:szCs w:val="28"/>
        </w:rPr>
        <w:t xml:space="preserve"> p</w:t>
      </w:r>
      <w:r w:rsidR="001532CC">
        <w:rPr>
          <w:rFonts w:ascii="Times New Roman" w:hAnsi="Times New Roman" w:cs="Times New Roman"/>
          <w:bCs/>
          <w:sz w:val="28"/>
          <w:szCs w:val="28"/>
        </w:rPr>
        <w:t>ë</w:t>
      </w:r>
      <w:r>
        <w:rPr>
          <w:rFonts w:ascii="Times New Roman" w:hAnsi="Times New Roman" w:cs="Times New Roman"/>
          <w:bCs/>
          <w:sz w:val="28"/>
          <w:szCs w:val="28"/>
        </w:rPr>
        <w:t>rkthyesve t</w:t>
      </w:r>
      <w:r w:rsidR="001532CC">
        <w:rPr>
          <w:rFonts w:ascii="Times New Roman" w:hAnsi="Times New Roman" w:cs="Times New Roman"/>
          <w:bCs/>
          <w:sz w:val="28"/>
          <w:szCs w:val="28"/>
        </w:rPr>
        <w:t>ë</w:t>
      </w:r>
      <w:r>
        <w:rPr>
          <w:rFonts w:ascii="Times New Roman" w:hAnsi="Times New Roman" w:cs="Times New Roman"/>
          <w:bCs/>
          <w:sz w:val="28"/>
          <w:szCs w:val="28"/>
        </w:rPr>
        <w:t xml:space="preserve"> cil</w:t>
      </w:r>
      <w:r w:rsidR="001532CC">
        <w:rPr>
          <w:rFonts w:ascii="Times New Roman" w:hAnsi="Times New Roman" w:cs="Times New Roman"/>
          <w:bCs/>
          <w:sz w:val="28"/>
          <w:szCs w:val="28"/>
        </w:rPr>
        <w:t>ë</w:t>
      </w:r>
      <w:r>
        <w:rPr>
          <w:rFonts w:ascii="Times New Roman" w:hAnsi="Times New Roman" w:cs="Times New Roman"/>
          <w:bCs/>
          <w:sz w:val="28"/>
          <w:szCs w:val="28"/>
        </w:rPr>
        <w:t xml:space="preserve">t </w:t>
      </w:r>
      <w:r w:rsidR="00465FB5">
        <w:rPr>
          <w:rFonts w:ascii="Times New Roman" w:hAnsi="Times New Roman" w:cs="Times New Roman"/>
          <w:sz w:val="28"/>
          <w:szCs w:val="28"/>
        </w:rPr>
        <w:t xml:space="preserve"> ka</w:t>
      </w:r>
      <w:r>
        <w:rPr>
          <w:rFonts w:ascii="Times New Roman" w:hAnsi="Times New Roman" w:cs="Times New Roman"/>
          <w:sz w:val="28"/>
          <w:szCs w:val="28"/>
        </w:rPr>
        <w:t>n</w:t>
      </w:r>
      <w:r w:rsidR="001532CC">
        <w:rPr>
          <w:rFonts w:ascii="Times New Roman" w:hAnsi="Times New Roman" w:cs="Times New Roman"/>
          <w:sz w:val="28"/>
          <w:szCs w:val="28"/>
        </w:rPr>
        <w:t>ë</w:t>
      </w:r>
      <w:r>
        <w:rPr>
          <w:rFonts w:ascii="Times New Roman" w:hAnsi="Times New Roman" w:cs="Times New Roman"/>
          <w:sz w:val="28"/>
          <w:szCs w:val="28"/>
        </w:rPr>
        <w:t xml:space="preserve"> </w:t>
      </w:r>
      <w:r w:rsidR="00465FB5">
        <w:rPr>
          <w:rFonts w:ascii="Times New Roman" w:hAnsi="Times New Roman" w:cs="Times New Roman"/>
          <w:sz w:val="28"/>
          <w:szCs w:val="28"/>
        </w:rPr>
        <w:t xml:space="preserve"> të drejtë të ushtroj</w:t>
      </w:r>
      <w:r>
        <w:rPr>
          <w:rFonts w:ascii="Times New Roman" w:hAnsi="Times New Roman" w:cs="Times New Roman"/>
          <w:sz w:val="28"/>
          <w:szCs w:val="28"/>
        </w:rPr>
        <w:t>n</w:t>
      </w:r>
      <w:r w:rsidR="00465FB5">
        <w:rPr>
          <w:rFonts w:ascii="Times New Roman" w:hAnsi="Times New Roman" w:cs="Times New Roman"/>
          <w:sz w:val="28"/>
          <w:szCs w:val="28"/>
        </w:rPr>
        <w:t>ë profesionin e t</w:t>
      </w:r>
      <w:r>
        <w:rPr>
          <w:rFonts w:ascii="Times New Roman" w:hAnsi="Times New Roman" w:cs="Times New Roman"/>
          <w:sz w:val="28"/>
          <w:szCs w:val="28"/>
        </w:rPr>
        <w:t>yre</w:t>
      </w:r>
      <w:r w:rsidR="00465FB5">
        <w:rPr>
          <w:rFonts w:ascii="Times New Roman" w:hAnsi="Times New Roman" w:cs="Times New Roman"/>
          <w:sz w:val="28"/>
          <w:szCs w:val="28"/>
        </w:rPr>
        <w:t xml:space="preserve"> në mënyrë individuale ose në bashkëpunim me përkthyes të tjerë zyrtarë të licencuar, të organizuar si zyrë përkthimi.</w:t>
      </w:r>
    </w:p>
    <w:p w14:paraId="24C8E144" w14:textId="77777777" w:rsidR="002B1D79" w:rsidRDefault="002B1D79" w:rsidP="003778A2">
      <w:pPr>
        <w:autoSpaceDE w:val="0"/>
        <w:autoSpaceDN w:val="0"/>
        <w:adjustRightInd w:val="0"/>
        <w:spacing w:after="0"/>
        <w:jc w:val="both"/>
        <w:rPr>
          <w:rFonts w:ascii="Times New Roman" w:hAnsi="Times New Roman" w:cs="Times New Roman"/>
          <w:bCs/>
          <w:sz w:val="28"/>
          <w:szCs w:val="28"/>
        </w:rPr>
      </w:pPr>
    </w:p>
    <w:p w14:paraId="31A9EA8E" w14:textId="45E21E14" w:rsidR="002B1D79" w:rsidRDefault="003C4054" w:rsidP="005771AD">
      <w:pPr>
        <w:autoSpaceDE w:val="0"/>
        <w:autoSpaceDN w:val="0"/>
        <w:adjustRightInd w:val="0"/>
        <w:spacing w:after="0"/>
        <w:jc w:val="both"/>
        <w:rPr>
          <w:rFonts w:ascii="Times New Roman" w:hAnsi="Times New Roman" w:cs="Times New Roman"/>
          <w:sz w:val="28"/>
          <w:szCs w:val="28"/>
        </w:rPr>
      </w:pPr>
      <w:r w:rsidRPr="003C4054">
        <w:rPr>
          <w:rFonts w:ascii="Times New Roman" w:hAnsi="Times New Roman" w:cs="Times New Roman"/>
          <w:bCs/>
          <w:sz w:val="28"/>
          <w:szCs w:val="28"/>
        </w:rPr>
        <w:t>N</w:t>
      </w:r>
      <w:r w:rsidR="00581167">
        <w:rPr>
          <w:rFonts w:ascii="Times New Roman" w:hAnsi="Times New Roman" w:cs="Times New Roman"/>
          <w:bCs/>
          <w:sz w:val="28"/>
          <w:szCs w:val="28"/>
        </w:rPr>
        <w:t>ë</w:t>
      </w:r>
      <w:r w:rsidR="00E37508">
        <w:rPr>
          <w:rFonts w:ascii="Times New Roman" w:hAnsi="Times New Roman" w:cs="Times New Roman"/>
          <w:bCs/>
          <w:sz w:val="28"/>
          <w:szCs w:val="28"/>
        </w:rPr>
        <w:t xml:space="preserve"> kreun IV</w:t>
      </w:r>
      <w:r w:rsidRPr="003C4054">
        <w:rPr>
          <w:rFonts w:ascii="Times New Roman" w:hAnsi="Times New Roman" w:cs="Times New Roman"/>
          <w:bCs/>
          <w:sz w:val="28"/>
          <w:szCs w:val="28"/>
        </w:rPr>
        <w:t xml:space="preserve">, </w:t>
      </w:r>
      <w:r w:rsidR="005771AD">
        <w:rPr>
          <w:rFonts w:ascii="Times New Roman" w:hAnsi="Times New Roman"/>
          <w:sz w:val="28"/>
          <w:szCs w:val="28"/>
        </w:rPr>
        <w:t xml:space="preserve">ka parashikime për vulën e përkthyesit dhe tarifat. </w:t>
      </w:r>
      <w:r w:rsidR="005771AD">
        <w:rPr>
          <w:rFonts w:ascii="Times New Roman" w:hAnsi="Times New Roman"/>
          <w:sz w:val="28"/>
          <w:szCs w:val="28"/>
          <w:lang w:val="sq-AL"/>
        </w:rPr>
        <w:t>Tarifat do afishohen në ç</w:t>
      </w:r>
      <w:r w:rsidR="005771AD" w:rsidRPr="000908EC">
        <w:rPr>
          <w:rFonts w:ascii="Times New Roman" w:hAnsi="Times New Roman"/>
          <w:sz w:val="28"/>
          <w:szCs w:val="28"/>
          <w:lang w:val="sq-AL"/>
        </w:rPr>
        <w:t xml:space="preserve">do vendndodhje ku ushtron veprimtarinë përkthyesi zyrtar apo zyra e përkthimit dhe pagimi i tyre </w:t>
      </w:r>
      <w:r w:rsidR="005771AD">
        <w:rPr>
          <w:rFonts w:ascii="Times New Roman" w:hAnsi="Times New Roman"/>
          <w:sz w:val="28"/>
          <w:szCs w:val="28"/>
          <w:lang w:val="sq-AL"/>
        </w:rPr>
        <w:t xml:space="preserve">do </w:t>
      </w:r>
      <w:r w:rsidR="005771AD" w:rsidRPr="000908EC">
        <w:rPr>
          <w:rFonts w:ascii="Times New Roman" w:hAnsi="Times New Roman"/>
          <w:sz w:val="28"/>
          <w:szCs w:val="28"/>
          <w:lang w:val="sq-AL"/>
        </w:rPr>
        <w:t>pasqyrohet në faturën tatimore apo n</w:t>
      </w:r>
      <w:r w:rsidR="005771AD">
        <w:rPr>
          <w:rFonts w:ascii="Times New Roman" w:hAnsi="Times New Roman"/>
          <w:sz w:val="28"/>
          <w:szCs w:val="28"/>
          <w:lang w:val="sq-AL"/>
        </w:rPr>
        <w:t>ë</w:t>
      </w:r>
      <w:r w:rsidR="005771AD" w:rsidRPr="000908EC">
        <w:rPr>
          <w:rFonts w:ascii="Times New Roman" w:hAnsi="Times New Roman"/>
          <w:sz w:val="28"/>
          <w:szCs w:val="28"/>
          <w:lang w:val="sq-AL"/>
        </w:rPr>
        <w:t xml:space="preserve"> kontratën e lidhur p</w:t>
      </w:r>
      <w:r w:rsidR="005771AD">
        <w:rPr>
          <w:rFonts w:ascii="Times New Roman" w:hAnsi="Times New Roman"/>
          <w:sz w:val="28"/>
          <w:szCs w:val="28"/>
          <w:lang w:val="sq-AL"/>
        </w:rPr>
        <w:t>ë</w:t>
      </w:r>
      <w:r w:rsidR="005771AD" w:rsidRPr="000908EC">
        <w:rPr>
          <w:rFonts w:ascii="Times New Roman" w:hAnsi="Times New Roman"/>
          <w:sz w:val="28"/>
          <w:szCs w:val="28"/>
          <w:lang w:val="sq-AL"/>
        </w:rPr>
        <w:t>r kryerjen e shërbimit t</w:t>
      </w:r>
      <w:r w:rsidR="005771AD">
        <w:rPr>
          <w:rFonts w:ascii="Times New Roman" w:hAnsi="Times New Roman"/>
          <w:sz w:val="28"/>
          <w:szCs w:val="28"/>
          <w:lang w:val="sq-AL"/>
        </w:rPr>
        <w:t>ë</w:t>
      </w:r>
      <w:r w:rsidR="005771AD" w:rsidRPr="000908EC">
        <w:rPr>
          <w:rFonts w:ascii="Times New Roman" w:hAnsi="Times New Roman"/>
          <w:sz w:val="28"/>
          <w:szCs w:val="28"/>
          <w:lang w:val="sq-AL"/>
        </w:rPr>
        <w:t xml:space="preserve"> përkthimit zyrtar. Ministri </w:t>
      </w:r>
      <w:r w:rsidR="005771AD">
        <w:rPr>
          <w:rFonts w:ascii="Times New Roman" w:hAnsi="Times New Roman"/>
          <w:sz w:val="28"/>
          <w:szCs w:val="28"/>
          <w:lang w:val="sq-AL"/>
        </w:rPr>
        <w:t>i Drejtësisë dhe M</w:t>
      </w:r>
      <w:r w:rsidR="005771AD" w:rsidRPr="000908EC">
        <w:rPr>
          <w:rFonts w:ascii="Times New Roman" w:hAnsi="Times New Roman"/>
          <w:sz w:val="28"/>
          <w:szCs w:val="28"/>
          <w:lang w:val="sq-AL"/>
        </w:rPr>
        <w:t>inistri përgjegjës p</w:t>
      </w:r>
      <w:r w:rsidR="005771AD">
        <w:rPr>
          <w:rFonts w:ascii="Times New Roman" w:hAnsi="Times New Roman"/>
          <w:sz w:val="28"/>
          <w:szCs w:val="28"/>
          <w:lang w:val="sq-AL"/>
        </w:rPr>
        <w:t>ë</w:t>
      </w:r>
      <w:r w:rsidR="005771AD" w:rsidRPr="000908EC">
        <w:rPr>
          <w:rFonts w:ascii="Times New Roman" w:hAnsi="Times New Roman"/>
          <w:sz w:val="28"/>
          <w:szCs w:val="28"/>
          <w:lang w:val="sq-AL"/>
        </w:rPr>
        <w:t xml:space="preserve">r financat, </w:t>
      </w:r>
      <w:r w:rsidR="005771AD">
        <w:rPr>
          <w:rFonts w:ascii="Times New Roman" w:hAnsi="Times New Roman"/>
          <w:sz w:val="28"/>
          <w:szCs w:val="28"/>
          <w:lang w:val="sq-AL"/>
        </w:rPr>
        <w:t xml:space="preserve">është parashikuar të </w:t>
      </w:r>
      <w:r w:rsidR="005771AD" w:rsidRPr="000908EC">
        <w:rPr>
          <w:rFonts w:ascii="Times New Roman" w:hAnsi="Times New Roman"/>
          <w:sz w:val="28"/>
          <w:szCs w:val="28"/>
          <w:lang w:val="sq-AL"/>
        </w:rPr>
        <w:t>miratojn</w:t>
      </w:r>
      <w:r w:rsidR="005771AD">
        <w:rPr>
          <w:rFonts w:ascii="Times New Roman" w:hAnsi="Times New Roman"/>
          <w:sz w:val="28"/>
          <w:szCs w:val="28"/>
          <w:lang w:val="sq-AL"/>
        </w:rPr>
        <w:t>ë</w:t>
      </w:r>
      <w:r w:rsidR="005771AD" w:rsidRPr="000908EC">
        <w:rPr>
          <w:rFonts w:ascii="Times New Roman" w:hAnsi="Times New Roman"/>
          <w:sz w:val="28"/>
          <w:szCs w:val="28"/>
          <w:lang w:val="sq-AL"/>
        </w:rPr>
        <w:t xml:space="preserve"> rregulla për </w:t>
      </w:r>
      <w:r w:rsidR="005771AD">
        <w:rPr>
          <w:rFonts w:ascii="Times New Roman" w:hAnsi="Times New Roman"/>
          <w:sz w:val="28"/>
          <w:szCs w:val="28"/>
          <w:lang w:val="sq-AL"/>
        </w:rPr>
        <w:t xml:space="preserve">përjashtimin apo </w:t>
      </w:r>
      <w:r w:rsidR="005771AD" w:rsidRPr="000908EC">
        <w:rPr>
          <w:rFonts w:ascii="Times New Roman" w:hAnsi="Times New Roman"/>
          <w:sz w:val="28"/>
          <w:szCs w:val="28"/>
          <w:lang w:val="sq-AL"/>
        </w:rPr>
        <w:t xml:space="preserve">uljen e tarifave </w:t>
      </w:r>
      <w:r w:rsidR="005771AD">
        <w:rPr>
          <w:rFonts w:ascii="Times New Roman" w:hAnsi="Times New Roman"/>
          <w:sz w:val="28"/>
          <w:szCs w:val="28"/>
          <w:lang w:val="sq-AL"/>
        </w:rPr>
        <w:t>t</w:t>
      </w:r>
      <w:r w:rsidR="005771AD">
        <w:rPr>
          <w:rFonts w:ascii="Times New Roman" w:eastAsia="Calibri" w:hAnsi="Times New Roman"/>
          <w:bCs/>
          <w:sz w:val="28"/>
          <w:szCs w:val="28"/>
        </w:rPr>
        <w:t>ë</w:t>
      </w:r>
      <w:r w:rsidR="005771AD" w:rsidRPr="00D254D8">
        <w:rPr>
          <w:rFonts w:ascii="Times New Roman" w:eastAsia="Calibri" w:hAnsi="Times New Roman"/>
          <w:bCs/>
          <w:sz w:val="28"/>
          <w:szCs w:val="28"/>
        </w:rPr>
        <w:t xml:space="preserve"> sh</w:t>
      </w:r>
      <w:r w:rsidR="005771AD">
        <w:rPr>
          <w:rFonts w:ascii="Times New Roman" w:eastAsia="Calibri" w:hAnsi="Times New Roman"/>
          <w:bCs/>
          <w:sz w:val="28"/>
          <w:szCs w:val="28"/>
        </w:rPr>
        <w:t>ë</w:t>
      </w:r>
      <w:r w:rsidR="005771AD" w:rsidRPr="00D254D8">
        <w:rPr>
          <w:rFonts w:ascii="Times New Roman" w:eastAsia="Calibri" w:hAnsi="Times New Roman"/>
          <w:bCs/>
          <w:sz w:val="28"/>
          <w:szCs w:val="28"/>
        </w:rPr>
        <w:t>rbimit t</w:t>
      </w:r>
      <w:r w:rsidR="005771AD">
        <w:rPr>
          <w:rFonts w:ascii="Times New Roman" w:eastAsia="Calibri" w:hAnsi="Times New Roman"/>
          <w:bCs/>
          <w:sz w:val="28"/>
          <w:szCs w:val="28"/>
        </w:rPr>
        <w:t>ë</w:t>
      </w:r>
      <w:r w:rsidR="005771AD" w:rsidRPr="00D254D8">
        <w:rPr>
          <w:rFonts w:ascii="Times New Roman" w:eastAsia="Calibri" w:hAnsi="Times New Roman"/>
          <w:bCs/>
          <w:sz w:val="28"/>
          <w:szCs w:val="28"/>
        </w:rPr>
        <w:t xml:space="preserve"> p</w:t>
      </w:r>
      <w:r w:rsidR="005771AD">
        <w:rPr>
          <w:rFonts w:ascii="Times New Roman" w:eastAsia="Calibri" w:hAnsi="Times New Roman"/>
          <w:bCs/>
          <w:sz w:val="28"/>
          <w:szCs w:val="28"/>
        </w:rPr>
        <w:t>ë</w:t>
      </w:r>
      <w:r w:rsidR="005771AD" w:rsidRPr="00D254D8">
        <w:rPr>
          <w:rFonts w:ascii="Times New Roman" w:eastAsia="Calibri" w:hAnsi="Times New Roman"/>
          <w:bCs/>
          <w:sz w:val="28"/>
          <w:szCs w:val="28"/>
        </w:rPr>
        <w:t>rkthimit zyrtar</w:t>
      </w:r>
      <w:r w:rsidR="005771AD" w:rsidRPr="000908EC">
        <w:rPr>
          <w:rFonts w:ascii="Times New Roman" w:hAnsi="Times New Roman"/>
          <w:sz w:val="28"/>
          <w:szCs w:val="28"/>
          <w:lang w:val="sq-AL"/>
        </w:rPr>
        <w:t xml:space="preserve"> për kategori </w:t>
      </w:r>
      <w:r w:rsidR="005771AD">
        <w:rPr>
          <w:rFonts w:ascii="Times New Roman" w:hAnsi="Times New Roman"/>
          <w:sz w:val="28"/>
          <w:szCs w:val="28"/>
          <w:lang w:val="sq-AL"/>
        </w:rPr>
        <w:t>të</w:t>
      </w:r>
      <w:r w:rsidR="005771AD" w:rsidRPr="000908EC">
        <w:rPr>
          <w:rFonts w:ascii="Times New Roman" w:hAnsi="Times New Roman"/>
          <w:sz w:val="28"/>
          <w:szCs w:val="28"/>
          <w:lang w:val="sq-AL"/>
        </w:rPr>
        <w:t xml:space="preserve"> personave përfitues të ndihmës juridike, sipas legjislacionit në fuqi</w:t>
      </w:r>
      <w:r w:rsidR="005771AD">
        <w:rPr>
          <w:rFonts w:ascii="Times New Roman" w:hAnsi="Times New Roman"/>
          <w:sz w:val="28"/>
          <w:szCs w:val="28"/>
          <w:lang w:val="sq-AL"/>
        </w:rPr>
        <w:t>.</w:t>
      </w:r>
    </w:p>
    <w:p w14:paraId="6ACA7DDE" w14:textId="77777777" w:rsidR="005771AD" w:rsidRDefault="005771AD" w:rsidP="002B1D79">
      <w:pPr>
        <w:rPr>
          <w:rFonts w:ascii="Times New Roman" w:hAnsi="Times New Roman" w:cs="Times New Roman"/>
          <w:sz w:val="28"/>
          <w:szCs w:val="28"/>
        </w:rPr>
      </w:pPr>
    </w:p>
    <w:p w14:paraId="23FB34A2" w14:textId="3B2581F7" w:rsidR="00CF3AFC" w:rsidRDefault="005771AD" w:rsidP="00CF3AFC">
      <w:pPr>
        <w:pStyle w:val="Paragrafi0"/>
        <w:spacing w:line="276" w:lineRule="auto"/>
        <w:ind w:firstLine="0"/>
        <w:rPr>
          <w:rFonts w:ascii="Times New Roman" w:hAnsi="Times New Roman"/>
          <w:sz w:val="28"/>
          <w:szCs w:val="28"/>
        </w:rPr>
      </w:pPr>
      <w:r>
        <w:rPr>
          <w:rFonts w:ascii="Times New Roman" w:hAnsi="Times New Roman"/>
          <w:sz w:val="28"/>
          <w:szCs w:val="28"/>
        </w:rPr>
        <w:t>N</w:t>
      </w:r>
      <w:r w:rsidR="001532CC">
        <w:rPr>
          <w:rFonts w:ascii="Times New Roman" w:hAnsi="Times New Roman"/>
          <w:sz w:val="28"/>
          <w:szCs w:val="28"/>
        </w:rPr>
        <w:t>ë</w:t>
      </w:r>
      <w:r>
        <w:rPr>
          <w:rFonts w:ascii="Times New Roman" w:hAnsi="Times New Roman"/>
          <w:sz w:val="28"/>
          <w:szCs w:val="28"/>
        </w:rPr>
        <w:t xml:space="preserve"> Kreun V </w:t>
      </w:r>
    </w:p>
    <w:p w14:paraId="5A58E8EC" w14:textId="77777777" w:rsidR="00A327CD" w:rsidRDefault="00A327CD" w:rsidP="00CF3AFC">
      <w:pPr>
        <w:pStyle w:val="Paragrafi0"/>
        <w:spacing w:line="276" w:lineRule="auto"/>
        <w:ind w:firstLine="0"/>
        <w:rPr>
          <w:rFonts w:ascii="Times New Roman" w:hAnsi="Times New Roman"/>
          <w:sz w:val="28"/>
          <w:szCs w:val="28"/>
        </w:rPr>
      </w:pPr>
    </w:p>
    <w:p w14:paraId="6FB4D013" w14:textId="771EED63" w:rsidR="00CF3AFC" w:rsidRDefault="00CF3AFC" w:rsidP="00CF3AFC">
      <w:pPr>
        <w:pStyle w:val="Paragrafi0"/>
        <w:spacing w:line="276" w:lineRule="auto"/>
        <w:ind w:firstLine="0"/>
        <w:rPr>
          <w:rFonts w:ascii="Times New Roman" w:hAnsi="Times New Roman"/>
          <w:bCs/>
          <w:sz w:val="28"/>
          <w:szCs w:val="28"/>
          <w:lang w:val="sq-AL"/>
        </w:rPr>
      </w:pPr>
      <w:r>
        <w:rPr>
          <w:rFonts w:ascii="Times New Roman" w:hAnsi="Times New Roman"/>
          <w:bCs/>
          <w:sz w:val="28"/>
          <w:szCs w:val="28"/>
          <w:lang w:val="sq-AL"/>
        </w:rPr>
        <w:t>Këtu ka dispozitë mbi kompetencën lëndore të ministrisë së drejtësisë lidhur me përkthimet zyrtare, në të cilën janë përfshirë detyrat që ajo kryen aktualisht dhe që përmbajnë:</w:t>
      </w:r>
    </w:p>
    <w:p w14:paraId="069F5A0C" w14:textId="77777777" w:rsidR="00CF3AFC" w:rsidRDefault="00CF3AFC" w:rsidP="00CF3AFC">
      <w:pPr>
        <w:jc w:val="both"/>
        <w:rPr>
          <w:rFonts w:ascii="Times New Roman" w:hAnsi="Times New Roman" w:cs="Times New Roman"/>
          <w:sz w:val="28"/>
          <w:szCs w:val="28"/>
          <w:lang w:val="sq-AL"/>
        </w:rPr>
      </w:pPr>
      <w:r w:rsidRPr="0067002A">
        <w:rPr>
          <w:rFonts w:ascii="Times New Roman" w:hAnsi="Times New Roman" w:cs="Times New Roman"/>
          <w:sz w:val="28"/>
          <w:szCs w:val="28"/>
        </w:rPr>
        <w:t>a)</w:t>
      </w:r>
      <w:r>
        <w:rPr>
          <w:rFonts w:ascii="Times New Roman" w:hAnsi="Times New Roman" w:cs="Times New Roman"/>
          <w:sz w:val="28"/>
          <w:szCs w:val="28"/>
        </w:rPr>
        <w:t xml:space="preserve"> </w:t>
      </w:r>
      <w:r w:rsidRPr="0067002A">
        <w:rPr>
          <w:rFonts w:ascii="Times New Roman" w:hAnsi="Times New Roman" w:cs="Times New Roman"/>
          <w:sz w:val="28"/>
          <w:szCs w:val="28"/>
        </w:rPr>
        <w:t>p</w:t>
      </w:r>
      <w:r>
        <w:rPr>
          <w:rFonts w:ascii="Times New Roman" w:hAnsi="Times New Roman" w:cs="Times New Roman"/>
          <w:sz w:val="28"/>
          <w:szCs w:val="28"/>
          <w:lang w:val="sq-AL"/>
        </w:rPr>
        <w:t>ërkthimin e</w:t>
      </w:r>
      <w:r w:rsidRPr="0067002A">
        <w:rPr>
          <w:rFonts w:ascii="Times New Roman" w:hAnsi="Times New Roman" w:cs="Times New Roman"/>
          <w:sz w:val="28"/>
          <w:szCs w:val="28"/>
          <w:lang w:val="sq-AL"/>
        </w:rPr>
        <w:t xml:space="preserve"> dokumentacionit zyrtar të nevojshëm për ekstradimin e shtetasve shqiptarë nga shtetet e huaja</w:t>
      </w:r>
      <w:r>
        <w:rPr>
          <w:rFonts w:ascii="Times New Roman" w:hAnsi="Times New Roman" w:cs="Times New Roman"/>
          <w:sz w:val="28"/>
          <w:szCs w:val="28"/>
          <w:lang w:val="sq-AL"/>
        </w:rPr>
        <w:t>;</w:t>
      </w:r>
    </w:p>
    <w:p w14:paraId="2A4E3CA0" w14:textId="77777777" w:rsidR="00CF3AFC" w:rsidRDefault="00CF3AFC" w:rsidP="00CF3AFC">
      <w:pPr>
        <w:jc w:val="both"/>
        <w:rPr>
          <w:rFonts w:ascii="Times New Roman" w:hAnsi="Times New Roman" w:cs="Times New Roman"/>
          <w:sz w:val="28"/>
          <w:szCs w:val="28"/>
          <w:lang w:val="sq-AL"/>
        </w:rPr>
      </w:pPr>
      <w:r w:rsidRPr="0067002A">
        <w:rPr>
          <w:rFonts w:ascii="Times New Roman" w:hAnsi="Times New Roman" w:cs="Times New Roman"/>
          <w:sz w:val="28"/>
          <w:szCs w:val="28"/>
          <w:lang w:val="sq-AL"/>
        </w:rPr>
        <w:t xml:space="preserve">b) </w:t>
      </w:r>
      <w:r w:rsidRPr="0067002A">
        <w:rPr>
          <w:rFonts w:ascii="Times New Roman" w:hAnsi="Times New Roman" w:cs="Times New Roman"/>
          <w:sz w:val="28"/>
          <w:szCs w:val="28"/>
        </w:rPr>
        <w:t>p</w:t>
      </w:r>
      <w:r w:rsidRPr="0067002A">
        <w:rPr>
          <w:rFonts w:ascii="Times New Roman" w:hAnsi="Times New Roman" w:cs="Times New Roman"/>
          <w:sz w:val="28"/>
          <w:szCs w:val="28"/>
          <w:lang w:val="sq-AL"/>
        </w:rPr>
        <w:t xml:space="preserve">ërkthimin e letërporosive dhe </w:t>
      </w:r>
      <w:r>
        <w:rPr>
          <w:rFonts w:ascii="Times New Roman" w:hAnsi="Times New Roman" w:cs="Times New Roman"/>
          <w:sz w:val="28"/>
          <w:szCs w:val="28"/>
          <w:lang w:val="sq-AL"/>
        </w:rPr>
        <w:t xml:space="preserve">të </w:t>
      </w:r>
      <w:r w:rsidRPr="0067002A">
        <w:rPr>
          <w:rFonts w:ascii="Times New Roman" w:hAnsi="Times New Roman" w:cs="Times New Roman"/>
          <w:sz w:val="28"/>
          <w:szCs w:val="28"/>
          <w:lang w:val="sq-AL"/>
        </w:rPr>
        <w:t>ndihmës juridike në fushën penale e civile, të autoriteteve gjyqësore shqiptare drejtuar autoriteteve homologe t</w:t>
      </w:r>
      <w:r>
        <w:rPr>
          <w:rFonts w:ascii="Times New Roman" w:hAnsi="Times New Roman" w:cs="Times New Roman"/>
          <w:sz w:val="28"/>
          <w:szCs w:val="28"/>
          <w:lang w:val="sq-AL"/>
        </w:rPr>
        <w:t>ë</w:t>
      </w:r>
      <w:r w:rsidRPr="0067002A">
        <w:rPr>
          <w:rFonts w:ascii="Times New Roman" w:hAnsi="Times New Roman" w:cs="Times New Roman"/>
          <w:sz w:val="28"/>
          <w:szCs w:val="28"/>
          <w:lang w:val="sq-AL"/>
        </w:rPr>
        <w:t xml:space="preserve"> shteteve t</w:t>
      </w:r>
      <w:r>
        <w:rPr>
          <w:rFonts w:ascii="Times New Roman" w:hAnsi="Times New Roman" w:cs="Times New Roman"/>
          <w:sz w:val="28"/>
          <w:szCs w:val="28"/>
          <w:lang w:val="sq-AL"/>
        </w:rPr>
        <w:t>ë</w:t>
      </w:r>
      <w:r w:rsidRPr="0067002A">
        <w:rPr>
          <w:rFonts w:ascii="Times New Roman" w:hAnsi="Times New Roman" w:cs="Times New Roman"/>
          <w:sz w:val="28"/>
          <w:szCs w:val="28"/>
          <w:lang w:val="sq-AL"/>
        </w:rPr>
        <w:t xml:space="preserve"> huaja</w:t>
      </w:r>
      <w:r>
        <w:rPr>
          <w:rFonts w:ascii="Times New Roman" w:hAnsi="Times New Roman" w:cs="Times New Roman"/>
          <w:sz w:val="28"/>
          <w:szCs w:val="28"/>
          <w:lang w:val="sq-AL"/>
        </w:rPr>
        <w:t>;</w:t>
      </w:r>
    </w:p>
    <w:p w14:paraId="16789DCB" w14:textId="77777777" w:rsidR="00CF3AFC" w:rsidRDefault="00CF3AFC" w:rsidP="00CF3AFC">
      <w:pPr>
        <w:pStyle w:val="NoSpacing"/>
        <w:spacing w:line="276" w:lineRule="auto"/>
        <w:jc w:val="both"/>
        <w:rPr>
          <w:iCs/>
          <w:sz w:val="28"/>
          <w:szCs w:val="28"/>
        </w:rPr>
      </w:pPr>
      <w:r>
        <w:rPr>
          <w:sz w:val="28"/>
          <w:szCs w:val="28"/>
        </w:rPr>
        <w:t xml:space="preserve">c) </w:t>
      </w:r>
      <w:r w:rsidRPr="0067002A">
        <w:rPr>
          <w:sz w:val="28"/>
          <w:szCs w:val="28"/>
        </w:rPr>
        <w:t>përkthimin e akteve gjyqësore,</w:t>
      </w:r>
      <w:r>
        <w:rPr>
          <w:sz w:val="28"/>
          <w:szCs w:val="28"/>
        </w:rPr>
        <w:t xml:space="preserve"> siç janë </w:t>
      </w:r>
      <w:r w:rsidRPr="0067002A">
        <w:rPr>
          <w:sz w:val="28"/>
          <w:szCs w:val="28"/>
        </w:rPr>
        <w:t>vendimet e gjykatave të vendit apo të huaja, akteve të prokurorisë,</w:t>
      </w:r>
      <w:r>
        <w:rPr>
          <w:sz w:val="28"/>
          <w:szCs w:val="28"/>
        </w:rPr>
        <w:t xml:space="preserve"> në</w:t>
      </w:r>
      <w:r w:rsidRPr="0067002A">
        <w:rPr>
          <w:sz w:val="28"/>
          <w:szCs w:val="28"/>
        </w:rPr>
        <w:t xml:space="preserve"> kuadrin e ekzekutimit të letërporosive, të transferimit të procedimeve penale, të transferimit të të dënuarve shqiptarë apo t</w:t>
      </w:r>
      <w:r>
        <w:rPr>
          <w:sz w:val="28"/>
          <w:szCs w:val="28"/>
        </w:rPr>
        <w:t>ë</w:t>
      </w:r>
      <w:r w:rsidRPr="0067002A">
        <w:rPr>
          <w:sz w:val="28"/>
          <w:szCs w:val="28"/>
        </w:rPr>
        <w:t xml:space="preserve"> huaj në vendet e tyre</w:t>
      </w:r>
      <w:r>
        <w:rPr>
          <w:iCs/>
          <w:sz w:val="28"/>
          <w:szCs w:val="28"/>
        </w:rPr>
        <w:t>;</w:t>
      </w:r>
    </w:p>
    <w:p w14:paraId="2C4A3C27" w14:textId="77777777" w:rsidR="00CF3AFC" w:rsidRDefault="00CF3AFC" w:rsidP="00CF3AFC">
      <w:pPr>
        <w:pStyle w:val="NoSpacing"/>
        <w:spacing w:line="276" w:lineRule="auto"/>
        <w:jc w:val="both"/>
        <w:rPr>
          <w:iCs/>
          <w:sz w:val="28"/>
          <w:szCs w:val="28"/>
        </w:rPr>
      </w:pPr>
    </w:p>
    <w:p w14:paraId="36F281FB" w14:textId="77777777" w:rsidR="00CF3AFC" w:rsidRDefault="00CF3AFC" w:rsidP="00CF3AFC">
      <w:pPr>
        <w:pStyle w:val="NoSpacing"/>
        <w:spacing w:line="276" w:lineRule="auto"/>
        <w:jc w:val="both"/>
        <w:rPr>
          <w:iCs/>
          <w:sz w:val="28"/>
          <w:szCs w:val="28"/>
        </w:rPr>
      </w:pPr>
      <w:r w:rsidRPr="004B7BA6">
        <w:rPr>
          <w:iCs/>
          <w:sz w:val="28"/>
          <w:szCs w:val="28"/>
        </w:rPr>
        <w:t>ç)</w:t>
      </w:r>
      <w:r w:rsidRPr="004B7BA6">
        <w:rPr>
          <w:sz w:val="28"/>
          <w:szCs w:val="28"/>
        </w:rPr>
        <w:t xml:space="preserve"> përkthimin e akteve t</w:t>
      </w:r>
      <w:r>
        <w:rPr>
          <w:sz w:val="28"/>
          <w:szCs w:val="28"/>
        </w:rPr>
        <w:t>ë</w:t>
      </w:r>
      <w:r w:rsidRPr="004B7BA6">
        <w:rPr>
          <w:sz w:val="28"/>
          <w:szCs w:val="28"/>
        </w:rPr>
        <w:t xml:space="preserve"> autoriteteve gjyqësore t</w:t>
      </w:r>
      <w:r>
        <w:rPr>
          <w:sz w:val="28"/>
          <w:szCs w:val="28"/>
        </w:rPr>
        <w:t>ë</w:t>
      </w:r>
      <w:r w:rsidRPr="004B7BA6">
        <w:rPr>
          <w:sz w:val="28"/>
          <w:szCs w:val="28"/>
        </w:rPr>
        <w:t xml:space="preserve"> huaja</w:t>
      </w:r>
      <w:r>
        <w:rPr>
          <w:sz w:val="28"/>
          <w:szCs w:val="28"/>
        </w:rPr>
        <w:t xml:space="preserve">, </w:t>
      </w:r>
      <w:r w:rsidRPr="004B7BA6">
        <w:rPr>
          <w:sz w:val="28"/>
          <w:szCs w:val="28"/>
        </w:rPr>
        <w:t>t</w:t>
      </w:r>
      <w:r>
        <w:rPr>
          <w:sz w:val="28"/>
          <w:szCs w:val="28"/>
        </w:rPr>
        <w:t>ë</w:t>
      </w:r>
      <w:r w:rsidRPr="004B7BA6">
        <w:rPr>
          <w:sz w:val="28"/>
          <w:szCs w:val="28"/>
        </w:rPr>
        <w:t xml:space="preserve"> Ministrit t</w:t>
      </w:r>
      <w:r>
        <w:rPr>
          <w:sz w:val="28"/>
          <w:szCs w:val="28"/>
        </w:rPr>
        <w:t>ë</w:t>
      </w:r>
      <w:r w:rsidRPr="004B7BA6">
        <w:rPr>
          <w:sz w:val="28"/>
          <w:szCs w:val="28"/>
        </w:rPr>
        <w:t xml:space="preserve"> Drejtësisë, akte t</w:t>
      </w:r>
      <w:r>
        <w:rPr>
          <w:sz w:val="28"/>
          <w:szCs w:val="28"/>
        </w:rPr>
        <w:t>ë</w:t>
      </w:r>
      <w:r w:rsidRPr="004B7BA6">
        <w:rPr>
          <w:sz w:val="28"/>
          <w:szCs w:val="28"/>
        </w:rPr>
        <w:t xml:space="preserve"> Ministrisë s</w:t>
      </w:r>
      <w:r>
        <w:rPr>
          <w:sz w:val="28"/>
          <w:szCs w:val="28"/>
        </w:rPr>
        <w:t>ë</w:t>
      </w:r>
      <w:r w:rsidRPr="004B7BA6">
        <w:rPr>
          <w:sz w:val="28"/>
          <w:szCs w:val="28"/>
        </w:rPr>
        <w:t xml:space="preserve"> Brendshme, të Interpolit, vendime, urdhra ekzekutimi t</w:t>
      </w:r>
      <w:r>
        <w:rPr>
          <w:sz w:val="28"/>
          <w:szCs w:val="28"/>
        </w:rPr>
        <w:t xml:space="preserve">ë </w:t>
      </w:r>
      <w:r w:rsidRPr="004B7BA6">
        <w:rPr>
          <w:sz w:val="28"/>
          <w:szCs w:val="28"/>
        </w:rPr>
        <w:lastRenderedPageBreak/>
        <w:t>prokurorive, procesverbale e shkresa zyrtare të</w:t>
      </w:r>
      <w:r>
        <w:rPr>
          <w:sz w:val="28"/>
          <w:szCs w:val="28"/>
        </w:rPr>
        <w:t xml:space="preserve"> organeve të d</w:t>
      </w:r>
      <w:r w:rsidRPr="004B7BA6">
        <w:rPr>
          <w:sz w:val="28"/>
          <w:szCs w:val="28"/>
        </w:rPr>
        <w:t>rejtësisë,  drejtuar autoriteteve tona, në kuadrin e ndihmës së ndërsjellë juridike</w:t>
      </w:r>
      <w:r>
        <w:rPr>
          <w:iCs/>
          <w:sz w:val="28"/>
          <w:szCs w:val="28"/>
        </w:rPr>
        <w:t xml:space="preserve"> dypalëshe ose shumëpalëshe;</w:t>
      </w:r>
    </w:p>
    <w:p w14:paraId="10713D8C" w14:textId="77777777" w:rsidR="00CF3AFC" w:rsidRDefault="00CF3AFC" w:rsidP="00CF3AFC">
      <w:pPr>
        <w:pStyle w:val="NoSpacing"/>
        <w:spacing w:line="276" w:lineRule="auto"/>
        <w:jc w:val="both"/>
        <w:rPr>
          <w:iCs/>
          <w:sz w:val="28"/>
          <w:szCs w:val="28"/>
        </w:rPr>
      </w:pPr>
    </w:p>
    <w:p w14:paraId="6352E2A6" w14:textId="77777777" w:rsidR="00CF3AFC" w:rsidRPr="00366A7B" w:rsidRDefault="00CF3AFC" w:rsidP="00CF3AFC">
      <w:pPr>
        <w:pStyle w:val="NoSpacing"/>
        <w:spacing w:line="276" w:lineRule="auto"/>
        <w:jc w:val="both"/>
        <w:rPr>
          <w:bCs/>
          <w:sz w:val="28"/>
          <w:szCs w:val="28"/>
        </w:rPr>
      </w:pPr>
      <w:r w:rsidRPr="004B7BA6">
        <w:rPr>
          <w:iCs/>
          <w:sz w:val="28"/>
          <w:szCs w:val="28"/>
        </w:rPr>
        <w:t>d) p</w:t>
      </w:r>
      <w:r>
        <w:rPr>
          <w:iCs/>
          <w:sz w:val="28"/>
          <w:szCs w:val="28"/>
        </w:rPr>
        <w:t>ë</w:t>
      </w:r>
      <w:r w:rsidRPr="004B7BA6">
        <w:rPr>
          <w:iCs/>
          <w:sz w:val="28"/>
          <w:szCs w:val="28"/>
        </w:rPr>
        <w:t xml:space="preserve">rkthimin e </w:t>
      </w:r>
      <w:r w:rsidRPr="00366A7B">
        <w:rPr>
          <w:bCs/>
          <w:sz w:val="28"/>
          <w:szCs w:val="28"/>
        </w:rPr>
        <w:t>dispozitave ligjore si shqiptare ashtu dhe t</w:t>
      </w:r>
      <w:r>
        <w:rPr>
          <w:bCs/>
          <w:sz w:val="28"/>
          <w:szCs w:val="28"/>
        </w:rPr>
        <w:t>ë</w:t>
      </w:r>
      <w:r w:rsidRPr="00366A7B">
        <w:rPr>
          <w:bCs/>
          <w:sz w:val="28"/>
          <w:szCs w:val="28"/>
        </w:rPr>
        <w:t xml:space="preserve"> huaja, kryesisht në fushën penale, të cilave u referohen autoritetet shqiptare e t</w:t>
      </w:r>
      <w:r>
        <w:rPr>
          <w:bCs/>
          <w:sz w:val="28"/>
          <w:szCs w:val="28"/>
        </w:rPr>
        <w:t>ë</w:t>
      </w:r>
      <w:r w:rsidRPr="00366A7B">
        <w:rPr>
          <w:bCs/>
          <w:sz w:val="28"/>
          <w:szCs w:val="28"/>
        </w:rPr>
        <w:t xml:space="preserve"> huaja</w:t>
      </w:r>
      <w:r>
        <w:rPr>
          <w:bCs/>
          <w:sz w:val="28"/>
          <w:szCs w:val="28"/>
        </w:rPr>
        <w:t>;</w:t>
      </w:r>
    </w:p>
    <w:p w14:paraId="7DCDDC62" w14:textId="77777777" w:rsidR="00CF3AFC" w:rsidRDefault="00CF3AFC" w:rsidP="00CF3AFC">
      <w:pPr>
        <w:pStyle w:val="NoSpacing"/>
        <w:spacing w:line="276" w:lineRule="auto"/>
        <w:jc w:val="both"/>
        <w:rPr>
          <w:iCs/>
          <w:sz w:val="28"/>
          <w:szCs w:val="28"/>
        </w:rPr>
      </w:pPr>
    </w:p>
    <w:p w14:paraId="5D8C92E3" w14:textId="77777777" w:rsidR="00CF3AFC" w:rsidRDefault="00CF3AFC" w:rsidP="00CF3AFC">
      <w:pPr>
        <w:pStyle w:val="NoSpacing"/>
        <w:spacing w:line="276" w:lineRule="auto"/>
        <w:jc w:val="both"/>
        <w:rPr>
          <w:bCs/>
          <w:iCs/>
          <w:sz w:val="28"/>
          <w:szCs w:val="28"/>
        </w:rPr>
      </w:pPr>
      <w:r>
        <w:rPr>
          <w:iCs/>
          <w:sz w:val="28"/>
          <w:szCs w:val="28"/>
        </w:rPr>
        <w:t xml:space="preserve">dh) </w:t>
      </w:r>
      <w:r>
        <w:rPr>
          <w:bCs/>
          <w:sz w:val="28"/>
          <w:szCs w:val="28"/>
        </w:rPr>
        <w:t>v</w:t>
      </w:r>
      <w:r w:rsidRPr="00366A7B">
        <w:rPr>
          <w:bCs/>
          <w:sz w:val="28"/>
          <w:szCs w:val="28"/>
        </w:rPr>
        <w:t>ërtetimin zyrtar të tekstit shqip të marrëveshjeve të ndryshme të Këshillit të Ministrave të Republikës së Shqipërisë, ku përfshihet redaktimi e korrektimi i tekstit shqip të këtyre marrëveshjeve</w:t>
      </w:r>
      <w:r>
        <w:rPr>
          <w:bCs/>
          <w:iCs/>
          <w:sz w:val="28"/>
          <w:szCs w:val="28"/>
        </w:rPr>
        <w:t>;</w:t>
      </w:r>
    </w:p>
    <w:p w14:paraId="74EBEEE5" w14:textId="77777777" w:rsidR="00CF3AFC" w:rsidRDefault="00CF3AFC" w:rsidP="00CF3AFC">
      <w:pPr>
        <w:pStyle w:val="NoSpacing"/>
        <w:spacing w:line="276" w:lineRule="auto"/>
        <w:jc w:val="both"/>
        <w:rPr>
          <w:bCs/>
          <w:iCs/>
          <w:sz w:val="28"/>
          <w:szCs w:val="28"/>
        </w:rPr>
      </w:pPr>
    </w:p>
    <w:p w14:paraId="1A38BEA1" w14:textId="77777777" w:rsidR="00CF3AFC" w:rsidRDefault="00CF3AFC" w:rsidP="00CF3AFC">
      <w:pPr>
        <w:pStyle w:val="NoSpacing"/>
        <w:spacing w:line="276" w:lineRule="auto"/>
        <w:jc w:val="both"/>
        <w:rPr>
          <w:bCs/>
          <w:iCs/>
          <w:sz w:val="28"/>
          <w:szCs w:val="28"/>
        </w:rPr>
      </w:pPr>
      <w:r>
        <w:rPr>
          <w:bCs/>
          <w:iCs/>
          <w:sz w:val="28"/>
          <w:szCs w:val="28"/>
        </w:rPr>
        <w:t>e)përkthimin dhe pasqyrimin në regjistrin gjyqësor penal të dispozitivit të vendimeve penale të shtetasve shqiptarë të dënuar penalisht jashtë shtetit, depozituar në ministri nga autoritetet gjyqësore të huaja.</w:t>
      </w:r>
    </w:p>
    <w:p w14:paraId="0DF5EEA6" w14:textId="77777777" w:rsidR="00CF3AFC" w:rsidRDefault="00CF3AFC" w:rsidP="00CF3AFC">
      <w:pPr>
        <w:pStyle w:val="NoSpacing"/>
        <w:spacing w:line="276" w:lineRule="auto"/>
        <w:jc w:val="both"/>
        <w:rPr>
          <w:bCs/>
          <w:iCs/>
          <w:sz w:val="28"/>
          <w:szCs w:val="28"/>
        </w:rPr>
      </w:pPr>
    </w:p>
    <w:p w14:paraId="2ED106B6" w14:textId="77777777" w:rsidR="00CF3AFC" w:rsidRDefault="00CF3AFC" w:rsidP="00CF3AFC">
      <w:pPr>
        <w:pStyle w:val="NoSpacing"/>
        <w:spacing w:line="276" w:lineRule="auto"/>
        <w:jc w:val="both"/>
        <w:rPr>
          <w:iCs/>
          <w:sz w:val="28"/>
          <w:szCs w:val="28"/>
        </w:rPr>
      </w:pPr>
      <w:r>
        <w:rPr>
          <w:bCs/>
          <w:iCs/>
          <w:sz w:val="28"/>
          <w:szCs w:val="28"/>
        </w:rPr>
        <w:t xml:space="preserve">Gjithashtu është parashikuar që ministria </w:t>
      </w:r>
      <w:r>
        <w:rPr>
          <w:iCs/>
          <w:sz w:val="28"/>
          <w:szCs w:val="28"/>
        </w:rPr>
        <w:t xml:space="preserve">për nevoja të ushtrimit të kompetencave sipas këtij pikës 4, të këtij neni, bashkëpunon me përkthyes zyrtar të licencuar dhe interpretë duke lidhur kontrata me afat të caktuar, dhe ku kriteret dhe rregullat për përzgjedhjen, kontraktimin, shpërblimin, dhe për mënyrën e administrimit të veprimtarisë së shërbimit të përkthyesve zyrtar dhe interpretëve të kontraktuar, do të përcaktohen me vendim të Këshillit të Ministrave. </w:t>
      </w:r>
    </w:p>
    <w:p w14:paraId="0EA8C8D9" w14:textId="0670862B" w:rsidR="005771AD" w:rsidRDefault="005771AD" w:rsidP="002B1D79">
      <w:pPr>
        <w:rPr>
          <w:rFonts w:ascii="Times New Roman" w:hAnsi="Times New Roman" w:cs="Times New Roman"/>
          <w:sz w:val="28"/>
          <w:szCs w:val="28"/>
        </w:rPr>
      </w:pPr>
    </w:p>
    <w:p w14:paraId="33EB420B" w14:textId="1FE58809" w:rsidR="00A327CD" w:rsidRDefault="002B1D79" w:rsidP="00A327CD">
      <w:pPr>
        <w:pStyle w:val="NoSpacing"/>
        <w:spacing w:line="276" w:lineRule="auto"/>
        <w:jc w:val="both"/>
        <w:rPr>
          <w:iCs/>
          <w:sz w:val="28"/>
          <w:szCs w:val="28"/>
        </w:rPr>
      </w:pPr>
      <w:r w:rsidRPr="002B1D79">
        <w:rPr>
          <w:bCs/>
          <w:sz w:val="28"/>
          <w:szCs w:val="28"/>
        </w:rPr>
        <w:t>N</w:t>
      </w:r>
      <w:r w:rsidR="00581167">
        <w:rPr>
          <w:bCs/>
          <w:sz w:val="28"/>
          <w:szCs w:val="28"/>
        </w:rPr>
        <w:t>ë</w:t>
      </w:r>
      <w:r w:rsidR="00A327CD">
        <w:rPr>
          <w:bCs/>
          <w:sz w:val="28"/>
          <w:szCs w:val="28"/>
        </w:rPr>
        <w:t xml:space="preserve"> kreun VI</w:t>
      </w:r>
      <w:r w:rsidRPr="002B1D79">
        <w:rPr>
          <w:bCs/>
          <w:sz w:val="28"/>
          <w:szCs w:val="28"/>
        </w:rPr>
        <w:t xml:space="preserve">, </w:t>
      </w:r>
      <w:r w:rsidR="00A327CD">
        <w:rPr>
          <w:iCs/>
          <w:sz w:val="28"/>
          <w:szCs w:val="28"/>
        </w:rPr>
        <w:t xml:space="preserve">ka parashikime për Procedimin disiplinor, në të cilën përfshihet krijimi i një komisioni disiplinor, pranë Ministrisë së Drejtësisë, dhe për masat, shkeljen, shuarjen e masave disiplinore. </w:t>
      </w:r>
    </w:p>
    <w:p w14:paraId="4E62F5CE" w14:textId="1F93442F" w:rsidR="00A327CD" w:rsidRPr="00632232" w:rsidRDefault="00A327CD" w:rsidP="00A327CD">
      <w:pPr>
        <w:pStyle w:val="NoSpacing"/>
        <w:spacing w:line="276" w:lineRule="auto"/>
        <w:jc w:val="both"/>
        <w:rPr>
          <w:iCs/>
          <w:sz w:val="28"/>
          <w:szCs w:val="28"/>
        </w:rPr>
      </w:pPr>
      <w:r>
        <w:rPr>
          <w:iCs/>
          <w:sz w:val="28"/>
          <w:szCs w:val="28"/>
        </w:rPr>
        <w:t>Komisioni Disiplinor si organ kolegjial përbë</w:t>
      </w:r>
      <w:r w:rsidRPr="00632232">
        <w:rPr>
          <w:iCs/>
          <w:sz w:val="28"/>
          <w:szCs w:val="28"/>
        </w:rPr>
        <w:t xml:space="preserve">het nga </w:t>
      </w:r>
      <w:r>
        <w:rPr>
          <w:iCs/>
          <w:sz w:val="28"/>
          <w:szCs w:val="28"/>
        </w:rPr>
        <w:t>7 anëtarë</w:t>
      </w:r>
      <w:r w:rsidRPr="00632232">
        <w:rPr>
          <w:iCs/>
          <w:sz w:val="28"/>
          <w:szCs w:val="28"/>
        </w:rPr>
        <w:t xml:space="preserve">, </w:t>
      </w:r>
      <w:r>
        <w:rPr>
          <w:iCs/>
          <w:sz w:val="28"/>
          <w:szCs w:val="28"/>
        </w:rPr>
        <w:t>3 përfaqë</w:t>
      </w:r>
      <w:r w:rsidRPr="00632232">
        <w:rPr>
          <w:iCs/>
          <w:sz w:val="28"/>
          <w:szCs w:val="28"/>
        </w:rPr>
        <w:t>sues n</w:t>
      </w:r>
      <w:r>
        <w:rPr>
          <w:iCs/>
          <w:sz w:val="28"/>
          <w:szCs w:val="28"/>
        </w:rPr>
        <w:t>ga ministria, 2 pedagogë të kualifikuar të katedrave të gjuhëve të huaja në universitetet shtetë</w:t>
      </w:r>
      <w:r w:rsidRPr="00632232">
        <w:rPr>
          <w:iCs/>
          <w:sz w:val="28"/>
          <w:szCs w:val="28"/>
        </w:rPr>
        <w:t>rore</w:t>
      </w:r>
      <w:r>
        <w:rPr>
          <w:iCs/>
          <w:sz w:val="28"/>
          <w:szCs w:val="28"/>
        </w:rPr>
        <w:t>, 1 përfaqësues nga ministria përgjegjëse për arsimin dhe 1 pedagog nga fakulteti i drejtësisë.</w:t>
      </w:r>
    </w:p>
    <w:p w14:paraId="457CC91C" w14:textId="77777777" w:rsidR="00A327CD" w:rsidRPr="00632232" w:rsidRDefault="00A327CD" w:rsidP="00A327CD">
      <w:pPr>
        <w:pStyle w:val="NoSpacing"/>
        <w:spacing w:line="276" w:lineRule="auto"/>
        <w:jc w:val="center"/>
        <w:rPr>
          <w:iCs/>
          <w:sz w:val="28"/>
          <w:szCs w:val="28"/>
        </w:rPr>
      </w:pPr>
    </w:p>
    <w:p w14:paraId="63517C4E" w14:textId="03D5E708" w:rsidR="00A327CD" w:rsidRPr="00F126FC" w:rsidRDefault="00A327CD" w:rsidP="00F126FC">
      <w:pPr>
        <w:pStyle w:val="NoSpacing"/>
        <w:spacing w:line="276" w:lineRule="auto"/>
        <w:jc w:val="both"/>
        <w:rPr>
          <w:iCs/>
          <w:sz w:val="28"/>
          <w:szCs w:val="28"/>
        </w:rPr>
      </w:pPr>
      <w:r>
        <w:rPr>
          <w:iCs/>
          <w:sz w:val="28"/>
          <w:szCs w:val="28"/>
        </w:rPr>
        <w:t xml:space="preserve">Mandati i anëtarëve të Komisionit Disiplinor është 4 vjet me të drejtë rizgjedhje vetëm një herë, dhe kryetar i komisionit zgjidhet nga ministri një nga përfaqësuesit </w:t>
      </w:r>
      <w:r>
        <w:rPr>
          <w:iCs/>
          <w:sz w:val="28"/>
          <w:szCs w:val="28"/>
        </w:rPr>
        <w:lastRenderedPageBreak/>
        <w:t xml:space="preserve">e ministrisë. </w:t>
      </w:r>
      <w:r w:rsidR="00F126FC">
        <w:rPr>
          <w:iCs/>
          <w:sz w:val="28"/>
          <w:szCs w:val="28"/>
        </w:rPr>
        <w:t xml:space="preserve"> </w:t>
      </w:r>
      <w:r>
        <w:rPr>
          <w:iCs/>
          <w:sz w:val="28"/>
          <w:szCs w:val="28"/>
        </w:rPr>
        <w:t>Ë</w:t>
      </w:r>
      <w:r w:rsidRPr="002D715B">
        <w:rPr>
          <w:iCs/>
          <w:sz w:val="28"/>
          <w:szCs w:val="28"/>
        </w:rPr>
        <w:t>sht</w:t>
      </w:r>
      <w:r>
        <w:rPr>
          <w:iCs/>
          <w:sz w:val="28"/>
          <w:szCs w:val="28"/>
        </w:rPr>
        <w:t>ë</w:t>
      </w:r>
      <w:r w:rsidRPr="002D715B">
        <w:rPr>
          <w:iCs/>
          <w:sz w:val="28"/>
          <w:szCs w:val="28"/>
        </w:rPr>
        <w:t xml:space="preserve"> parashikuar q</w:t>
      </w:r>
      <w:r>
        <w:rPr>
          <w:iCs/>
          <w:sz w:val="28"/>
          <w:szCs w:val="28"/>
        </w:rPr>
        <w:t>ë</w:t>
      </w:r>
      <w:r w:rsidRPr="002D715B">
        <w:rPr>
          <w:iCs/>
          <w:sz w:val="28"/>
          <w:szCs w:val="28"/>
        </w:rPr>
        <w:t xml:space="preserve"> </w:t>
      </w:r>
      <w:r w:rsidRPr="002D715B">
        <w:rPr>
          <w:sz w:val="28"/>
          <w:szCs w:val="28"/>
        </w:rPr>
        <w:t>procedimi disiplinor t</w:t>
      </w:r>
      <w:r>
        <w:rPr>
          <w:sz w:val="28"/>
          <w:szCs w:val="28"/>
        </w:rPr>
        <w:t>ë</w:t>
      </w:r>
      <w:r w:rsidRPr="002D715B">
        <w:rPr>
          <w:sz w:val="28"/>
          <w:szCs w:val="28"/>
        </w:rPr>
        <w:t xml:space="preserve"> filloj</w:t>
      </w:r>
      <w:r>
        <w:rPr>
          <w:sz w:val="28"/>
          <w:szCs w:val="28"/>
        </w:rPr>
        <w:t>ë</w:t>
      </w:r>
      <w:r w:rsidRPr="002D715B">
        <w:rPr>
          <w:sz w:val="28"/>
          <w:szCs w:val="28"/>
        </w:rPr>
        <w:t xml:space="preserve"> mbi bazën e një ankese të paraqitur pranë Komisionit Disiplinor nga:</w:t>
      </w:r>
    </w:p>
    <w:p w14:paraId="481AB425" w14:textId="77777777" w:rsidR="00A327CD" w:rsidRPr="002D715B" w:rsidRDefault="00A327CD" w:rsidP="00A327CD">
      <w:pPr>
        <w:jc w:val="both"/>
        <w:rPr>
          <w:rFonts w:ascii="Times New Roman" w:hAnsi="Times New Roman" w:cs="Times New Roman"/>
          <w:sz w:val="28"/>
          <w:szCs w:val="28"/>
          <w:lang w:val="sq-AL"/>
        </w:rPr>
      </w:pPr>
      <w:r w:rsidRPr="002D715B">
        <w:rPr>
          <w:rFonts w:ascii="Times New Roman" w:hAnsi="Times New Roman" w:cs="Times New Roman"/>
          <w:sz w:val="28"/>
          <w:szCs w:val="28"/>
          <w:lang w:val="sq-AL"/>
        </w:rPr>
        <w:t>a)Ministri i Drejtësisë;</w:t>
      </w:r>
    </w:p>
    <w:p w14:paraId="437DDA4A" w14:textId="77777777" w:rsidR="00A327CD" w:rsidRPr="002D715B" w:rsidRDefault="00A327CD" w:rsidP="00A327CD">
      <w:pPr>
        <w:jc w:val="both"/>
        <w:rPr>
          <w:rFonts w:ascii="Times New Roman" w:hAnsi="Times New Roman" w:cs="Times New Roman"/>
          <w:sz w:val="28"/>
          <w:szCs w:val="28"/>
          <w:lang w:val="sq-AL"/>
        </w:rPr>
      </w:pPr>
      <w:r w:rsidRPr="002D715B">
        <w:rPr>
          <w:rFonts w:ascii="Times New Roman" w:hAnsi="Times New Roman" w:cs="Times New Roman"/>
          <w:sz w:val="28"/>
          <w:szCs w:val="28"/>
          <w:lang w:val="sq-AL"/>
        </w:rPr>
        <w:t>b) gjyqtarët dhe prokurorët;</w:t>
      </w:r>
    </w:p>
    <w:p w14:paraId="4E2C2378" w14:textId="77777777" w:rsidR="00A327CD" w:rsidRPr="002D715B" w:rsidRDefault="00A327CD" w:rsidP="00A327CD">
      <w:pPr>
        <w:jc w:val="both"/>
        <w:rPr>
          <w:rFonts w:ascii="Times New Roman" w:hAnsi="Times New Roman" w:cs="Times New Roman"/>
          <w:sz w:val="28"/>
          <w:szCs w:val="28"/>
          <w:lang w:val="sq-AL"/>
        </w:rPr>
      </w:pPr>
      <w:r w:rsidRPr="002D715B">
        <w:rPr>
          <w:rFonts w:ascii="Times New Roman" w:hAnsi="Times New Roman" w:cs="Times New Roman"/>
          <w:sz w:val="28"/>
          <w:szCs w:val="28"/>
          <w:lang w:val="sq-AL"/>
        </w:rPr>
        <w:t>c)individi, subjekti publik ose privat vendas apo i huaj, si dhe organet shtetërore, të cilët kanë interes të ligjshëm për depozitimin e ankesës;</w:t>
      </w:r>
    </w:p>
    <w:p w14:paraId="59ED890E" w14:textId="70D09EE7" w:rsidR="00A327CD" w:rsidRDefault="00F126FC" w:rsidP="002B1D79">
      <w:pPr>
        <w:spacing w:after="0"/>
        <w:jc w:val="both"/>
        <w:rPr>
          <w:rFonts w:ascii="Times New Roman" w:hAnsi="Times New Roman" w:cs="Times New Roman"/>
          <w:bCs/>
          <w:sz w:val="28"/>
          <w:szCs w:val="28"/>
        </w:rPr>
      </w:pPr>
      <w:r>
        <w:rPr>
          <w:rFonts w:ascii="Times New Roman" w:hAnsi="Times New Roman" w:cs="Times New Roman"/>
          <w:sz w:val="28"/>
          <w:szCs w:val="28"/>
          <w:lang w:val="sq-AL"/>
        </w:rPr>
        <w:t>Komision</w:t>
      </w:r>
      <w:r w:rsidRPr="00505A01">
        <w:rPr>
          <w:rFonts w:ascii="Times New Roman" w:hAnsi="Times New Roman" w:cs="Times New Roman"/>
          <w:sz w:val="28"/>
          <w:szCs w:val="28"/>
          <w:lang w:val="sq-AL"/>
        </w:rPr>
        <w:t>i Disiplinor, në proporcion me natyrën dhe rëndësinë e shkeljes, vendos një nga masat e mëposhtme disiplinore</w:t>
      </w:r>
    </w:p>
    <w:p w14:paraId="584C8F7A" w14:textId="77777777" w:rsidR="00A327CD" w:rsidRDefault="00A327CD" w:rsidP="002B1D79">
      <w:pPr>
        <w:spacing w:after="0"/>
        <w:jc w:val="both"/>
        <w:rPr>
          <w:rFonts w:ascii="Times New Roman" w:hAnsi="Times New Roman" w:cs="Times New Roman"/>
          <w:bCs/>
          <w:sz w:val="28"/>
          <w:szCs w:val="28"/>
        </w:rPr>
      </w:pPr>
    </w:p>
    <w:p w14:paraId="0294ECCD" w14:textId="41C32FF6" w:rsidR="00610235" w:rsidRPr="00F126FC" w:rsidRDefault="00515B82" w:rsidP="00F126FC">
      <w:pPr>
        <w:pStyle w:val="CommentText"/>
        <w:spacing w:line="276" w:lineRule="auto"/>
        <w:jc w:val="both"/>
        <w:rPr>
          <w:rFonts w:ascii="Times New Roman" w:hAnsi="Times New Roman"/>
          <w:sz w:val="28"/>
          <w:szCs w:val="28"/>
          <w:lang w:val="sq-AL"/>
        </w:rPr>
      </w:pPr>
      <w:r w:rsidRPr="00515B82">
        <w:rPr>
          <w:rFonts w:ascii="Times New Roman" w:hAnsi="Times New Roman"/>
          <w:sz w:val="28"/>
          <w:szCs w:val="28"/>
        </w:rPr>
        <w:t>N</w:t>
      </w:r>
      <w:r w:rsidR="00581167">
        <w:rPr>
          <w:rFonts w:ascii="Times New Roman" w:hAnsi="Times New Roman"/>
          <w:sz w:val="28"/>
          <w:szCs w:val="28"/>
        </w:rPr>
        <w:t>ë</w:t>
      </w:r>
      <w:r w:rsidR="00F126FC">
        <w:rPr>
          <w:rFonts w:ascii="Times New Roman" w:hAnsi="Times New Roman"/>
          <w:sz w:val="28"/>
          <w:szCs w:val="28"/>
        </w:rPr>
        <w:t xml:space="preserve"> Kreun VII</w:t>
      </w:r>
      <w:r w:rsidRPr="00515B82">
        <w:rPr>
          <w:rFonts w:ascii="Times New Roman" w:hAnsi="Times New Roman"/>
          <w:sz w:val="28"/>
          <w:szCs w:val="28"/>
        </w:rPr>
        <w:t xml:space="preserve">, </w:t>
      </w:r>
      <w:r w:rsidR="00F126FC">
        <w:rPr>
          <w:rFonts w:ascii="Times New Roman" w:hAnsi="Times New Roman"/>
          <w:sz w:val="28"/>
          <w:szCs w:val="28"/>
        </w:rPr>
        <w:t>jan</w:t>
      </w:r>
      <w:r w:rsidR="001532CC">
        <w:rPr>
          <w:rFonts w:ascii="Times New Roman" w:hAnsi="Times New Roman"/>
          <w:sz w:val="28"/>
          <w:szCs w:val="28"/>
        </w:rPr>
        <w:t>ë</w:t>
      </w:r>
      <w:r w:rsidR="00F126FC">
        <w:rPr>
          <w:rFonts w:ascii="Times New Roman" w:hAnsi="Times New Roman"/>
          <w:sz w:val="28"/>
          <w:szCs w:val="28"/>
        </w:rPr>
        <w:t xml:space="preserve"> parashikuar </w:t>
      </w:r>
      <w:r w:rsidRPr="00515B82">
        <w:rPr>
          <w:rFonts w:ascii="Times New Roman" w:hAnsi="Times New Roman"/>
          <w:sz w:val="28"/>
          <w:szCs w:val="28"/>
        </w:rPr>
        <w:t xml:space="preserve"> </w:t>
      </w:r>
      <w:r w:rsidR="009B4F26">
        <w:rPr>
          <w:rFonts w:ascii="Times New Roman" w:hAnsi="Times New Roman"/>
          <w:sz w:val="28"/>
          <w:szCs w:val="28"/>
          <w:lang w:val="sq-AL"/>
        </w:rPr>
        <w:t>Dispozitat kalimtare dhe t</w:t>
      </w:r>
      <w:r w:rsidR="00581167">
        <w:rPr>
          <w:rFonts w:ascii="Times New Roman" w:hAnsi="Times New Roman"/>
          <w:sz w:val="28"/>
          <w:szCs w:val="28"/>
          <w:lang w:val="sq-AL"/>
        </w:rPr>
        <w:t>ë</w:t>
      </w:r>
      <w:r w:rsidR="009B4F26">
        <w:rPr>
          <w:rFonts w:ascii="Times New Roman" w:hAnsi="Times New Roman"/>
          <w:sz w:val="28"/>
          <w:szCs w:val="28"/>
          <w:lang w:val="sq-AL"/>
        </w:rPr>
        <w:t xml:space="preserve"> fundit, ka parashikime lidhur me </w:t>
      </w:r>
      <w:r w:rsidR="00610235">
        <w:rPr>
          <w:rFonts w:ascii="Times New Roman" w:hAnsi="Times New Roman"/>
          <w:sz w:val="28"/>
          <w:szCs w:val="28"/>
          <w:lang w:val="sq-AL"/>
        </w:rPr>
        <w:t>delegimin ligjor p</w:t>
      </w:r>
      <w:r w:rsidR="00581167">
        <w:rPr>
          <w:rFonts w:ascii="Times New Roman" w:hAnsi="Times New Roman"/>
          <w:sz w:val="28"/>
          <w:szCs w:val="28"/>
          <w:lang w:val="sq-AL"/>
        </w:rPr>
        <w:t>ë</w:t>
      </w:r>
      <w:r w:rsidR="00610235">
        <w:rPr>
          <w:rFonts w:ascii="Times New Roman" w:hAnsi="Times New Roman"/>
          <w:sz w:val="28"/>
          <w:szCs w:val="28"/>
          <w:lang w:val="sq-AL"/>
        </w:rPr>
        <w:t>r nxjerrjen e akteve n</w:t>
      </w:r>
      <w:r w:rsidR="00581167">
        <w:rPr>
          <w:rFonts w:ascii="Times New Roman" w:hAnsi="Times New Roman"/>
          <w:sz w:val="28"/>
          <w:szCs w:val="28"/>
          <w:lang w:val="sq-AL"/>
        </w:rPr>
        <w:t>ë</w:t>
      </w:r>
      <w:r w:rsidR="00610235">
        <w:rPr>
          <w:rFonts w:ascii="Times New Roman" w:hAnsi="Times New Roman"/>
          <w:sz w:val="28"/>
          <w:szCs w:val="28"/>
          <w:lang w:val="sq-AL"/>
        </w:rPr>
        <w:t>nligjore sipas nenit 118, t</w:t>
      </w:r>
      <w:r w:rsidR="00581167">
        <w:rPr>
          <w:rFonts w:ascii="Times New Roman" w:hAnsi="Times New Roman"/>
          <w:sz w:val="28"/>
          <w:szCs w:val="28"/>
          <w:lang w:val="sq-AL"/>
        </w:rPr>
        <w:t>ë</w:t>
      </w:r>
      <w:r w:rsidR="00610235">
        <w:rPr>
          <w:rFonts w:ascii="Times New Roman" w:hAnsi="Times New Roman"/>
          <w:sz w:val="28"/>
          <w:szCs w:val="28"/>
          <w:lang w:val="sq-AL"/>
        </w:rPr>
        <w:t xml:space="preserve"> Kushtetut</w:t>
      </w:r>
      <w:r w:rsidR="00581167">
        <w:rPr>
          <w:rFonts w:ascii="Times New Roman" w:hAnsi="Times New Roman"/>
          <w:sz w:val="28"/>
          <w:szCs w:val="28"/>
          <w:lang w:val="sq-AL"/>
        </w:rPr>
        <w:t>ë</w:t>
      </w:r>
      <w:r w:rsidR="00DF1C03">
        <w:rPr>
          <w:rFonts w:ascii="Times New Roman" w:hAnsi="Times New Roman"/>
          <w:sz w:val="28"/>
          <w:szCs w:val="28"/>
          <w:lang w:val="sq-AL"/>
        </w:rPr>
        <w:t>s.</w:t>
      </w:r>
    </w:p>
    <w:p w14:paraId="27726FFD" w14:textId="03013079" w:rsidR="007407F4" w:rsidRPr="00F67118" w:rsidRDefault="007407F4" w:rsidP="007407F4">
      <w:pPr>
        <w:pStyle w:val="Paragrafi0"/>
        <w:spacing w:line="276" w:lineRule="auto"/>
        <w:ind w:firstLine="0"/>
        <w:rPr>
          <w:rFonts w:ascii="Times New Roman" w:hAnsi="Times New Roman"/>
          <w:sz w:val="28"/>
          <w:szCs w:val="28"/>
          <w:lang w:val="sq-AL"/>
        </w:rPr>
      </w:pPr>
      <w:r>
        <w:rPr>
          <w:rFonts w:ascii="Times New Roman" w:hAnsi="Times New Roman"/>
          <w:spacing w:val="-4"/>
          <w:sz w:val="28"/>
          <w:szCs w:val="28"/>
          <w:lang w:val="sq-AL"/>
        </w:rPr>
        <w:t xml:space="preserve">Gjithashtu </w:t>
      </w:r>
      <w:r w:rsidR="00581167">
        <w:rPr>
          <w:rFonts w:ascii="Times New Roman" w:hAnsi="Times New Roman"/>
          <w:spacing w:val="-4"/>
          <w:sz w:val="28"/>
          <w:szCs w:val="28"/>
          <w:lang w:val="sq-AL"/>
        </w:rPr>
        <w:t>ë</w:t>
      </w:r>
      <w:r>
        <w:rPr>
          <w:rFonts w:ascii="Times New Roman" w:hAnsi="Times New Roman"/>
          <w:spacing w:val="-4"/>
          <w:sz w:val="28"/>
          <w:szCs w:val="28"/>
          <w:lang w:val="sq-AL"/>
        </w:rPr>
        <w:t>sht</w:t>
      </w:r>
      <w:r w:rsidR="00581167">
        <w:rPr>
          <w:rFonts w:ascii="Times New Roman" w:hAnsi="Times New Roman"/>
          <w:spacing w:val="-4"/>
          <w:sz w:val="28"/>
          <w:szCs w:val="28"/>
          <w:lang w:val="sq-AL"/>
        </w:rPr>
        <w:t>ë</w:t>
      </w:r>
      <w:r>
        <w:rPr>
          <w:rFonts w:ascii="Times New Roman" w:hAnsi="Times New Roman"/>
          <w:spacing w:val="-4"/>
          <w:sz w:val="28"/>
          <w:szCs w:val="28"/>
          <w:lang w:val="sq-AL"/>
        </w:rPr>
        <w:t xml:space="preserve"> parashikuar n</w:t>
      </w:r>
      <w:r w:rsidR="00581167">
        <w:rPr>
          <w:rFonts w:ascii="Times New Roman" w:hAnsi="Times New Roman"/>
          <w:spacing w:val="-4"/>
          <w:sz w:val="28"/>
          <w:szCs w:val="28"/>
          <w:lang w:val="sq-AL"/>
        </w:rPr>
        <w:t>ë</w:t>
      </w:r>
      <w:r>
        <w:rPr>
          <w:rFonts w:ascii="Times New Roman" w:hAnsi="Times New Roman"/>
          <w:spacing w:val="-4"/>
          <w:sz w:val="28"/>
          <w:szCs w:val="28"/>
          <w:lang w:val="sq-AL"/>
        </w:rPr>
        <w:t xml:space="preserve"> k</w:t>
      </w:r>
      <w:r w:rsidR="00581167">
        <w:rPr>
          <w:rFonts w:ascii="Times New Roman" w:hAnsi="Times New Roman"/>
          <w:spacing w:val="-4"/>
          <w:sz w:val="28"/>
          <w:szCs w:val="28"/>
          <w:lang w:val="sq-AL"/>
        </w:rPr>
        <w:t>ë</w:t>
      </w:r>
      <w:r>
        <w:rPr>
          <w:rFonts w:ascii="Times New Roman" w:hAnsi="Times New Roman"/>
          <w:spacing w:val="-4"/>
          <w:sz w:val="28"/>
          <w:szCs w:val="28"/>
          <w:lang w:val="sq-AL"/>
        </w:rPr>
        <w:t>t</w:t>
      </w:r>
      <w:r w:rsidR="00581167">
        <w:rPr>
          <w:rFonts w:ascii="Times New Roman" w:hAnsi="Times New Roman"/>
          <w:spacing w:val="-4"/>
          <w:sz w:val="28"/>
          <w:szCs w:val="28"/>
          <w:lang w:val="sq-AL"/>
        </w:rPr>
        <w:t>ë</w:t>
      </w:r>
      <w:r>
        <w:rPr>
          <w:rFonts w:ascii="Times New Roman" w:hAnsi="Times New Roman"/>
          <w:spacing w:val="-4"/>
          <w:sz w:val="28"/>
          <w:szCs w:val="28"/>
          <w:lang w:val="sq-AL"/>
        </w:rPr>
        <w:t xml:space="preserve"> kre q</w:t>
      </w:r>
      <w:r w:rsidR="00581167">
        <w:rPr>
          <w:rFonts w:ascii="Times New Roman" w:hAnsi="Times New Roman"/>
          <w:spacing w:val="-4"/>
          <w:sz w:val="28"/>
          <w:szCs w:val="28"/>
          <w:lang w:val="sq-AL"/>
        </w:rPr>
        <w:t>ë</w:t>
      </w:r>
      <w:r>
        <w:rPr>
          <w:rFonts w:ascii="Times New Roman" w:hAnsi="Times New Roman"/>
          <w:spacing w:val="-4"/>
          <w:sz w:val="28"/>
          <w:szCs w:val="28"/>
          <w:lang w:val="sq-AL"/>
        </w:rPr>
        <w:t xml:space="preserve"> b</w:t>
      </w:r>
      <w:r w:rsidRPr="00F67118">
        <w:rPr>
          <w:rFonts w:ascii="Times New Roman" w:hAnsi="Times New Roman"/>
          <w:sz w:val="28"/>
          <w:szCs w:val="28"/>
          <w:lang w:val="sq-AL"/>
        </w:rPr>
        <w:t>renda 6 muajve nga hyrja në fuqi e këtij ligji, subjektet që kanë fituar të drejtën e ushtrimit të profesionit të p</w:t>
      </w:r>
      <w:r>
        <w:rPr>
          <w:rFonts w:ascii="Times New Roman" w:hAnsi="Times New Roman"/>
          <w:sz w:val="28"/>
          <w:szCs w:val="28"/>
          <w:lang w:val="sq-AL"/>
        </w:rPr>
        <w:t>ë</w:t>
      </w:r>
      <w:r w:rsidRPr="00F67118">
        <w:rPr>
          <w:rFonts w:ascii="Times New Roman" w:hAnsi="Times New Roman"/>
          <w:sz w:val="28"/>
          <w:szCs w:val="28"/>
          <w:lang w:val="sq-AL"/>
        </w:rPr>
        <w:t>rkthyesit zyrtar dhe interpretit, paraqesin kërkesë pranë Ministrisë</w:t>
      </w:r>
      <w:r>
        <w:rPr>
          <w:rFonts w:ascii="Times New Roman" w:hAnsi="Times New Roman"/>
          <w:sz w:val="28"/>
          <w:szCs w:val="28"/>
          <w:lang w:val="sq-AL"/>
        </w:rPr>
        <w:t xml:space="preserve"> shoqë</w:t>
      </w:r>
      <w:r w:rsidRPr="00F67118">
        <w:rPr>
          <w:rFonts w:ascii="Times New Roman" w:hAnsi="Times New Roman"/>
          <w:sz w:val="28"/>
          <w:szCs w:val="28"/>
          <w:lang w:val="sq-AL"/>
        </w:rPr>
        <w:t xml:space="preserve">ruar </w:t>
      </w:r>
      <w:r>
        <w:rPr>
          <w:rFonts w:ascii="Times New Roman" w:hAnsi="Times New Roman"/>
          <w:sz w:val="28"/>
          <w:szCs w:val="28"/>
          <w:lang w:val="sq-AL"/>
        </w:rPr>
        <w:t>me të gjithë dokumentacionin plotësu</w:t>
      </w:r>
      <w:r w:rsidRPr="00F67118">
        <w:rPr>
          <w:rFonts w:ascii="Times New Roman" w:hAnsi="Times New Roman"/>
          <w:sz w:val="28"/>
          <w:szCs w:val="28"/>
          <w:lang w:val="sq-AL"/>
        </w:rPr>
        <w:t xml:space="preserve">es për regjistrimin e tyre në </w:t>
      </w:r>
      <w:r>
        <w:rPr>
          <w:rFonts w:ascii="Times New Roman" w:hAnsi="Times New Roman"/>
          <w:sz w:val="28"/>
          <w:szCs w:val="28"/>
          <w:lang w:val="sq-AL"/>
        </w:rPr>
        <w:t>regjistrin e përkthyesve zyrtar dhe interpretë</w:t>
      </w:r>
      <w:r w:rsidRPr="00F67118">
        <w:rPr>
          <w:rFonts w:ascii="Times New Roman" w:hAnsi="Times New Roman"/>
          <w:sz w:val="28"/>
          <w:szCs w:val="28"/>
          <w:lang w:val="sq-AL"/>
        </w:rPr>
        <w:t>ve</w:t>
      </w:r>
      <w:r>
        <w:rPr>
          <w:rFonts w:ascii="Times New Roman" w:hAnsi="Times New Roman"/>
          <w:sz w:val="28"/>
          <w:szCs w:val="28"/>
          <w:lang w:val="sq-AL"/>
        </w:rPr>
        <w:t>, në të kundë</w:t>
      </w:r>
      <w:r w:rsidRPr="00F67118">
        <w:rPr>
          <w:rFonts w:ascii="Times New Roman" w:hAnsi="Times New Roman"/>
          <w:sz w:val="28"/>
          <w:szCs w:val="28"/>
          <w:lang w:val="sq-AL"/>
        </w:rPr>
        <w:t xml:space="preserve">rt licenca e tyre pezullohet. </w:t>
      </w:r>
    </w:p>
    <w:p w14:paraId="31A9A0D2" w14:textId="538B70C7" w:rsidR="007407F4" w:rsidRPr="004C5C12" w:rsidRDefault="007407F4" w:rsidP="00610235">
      <w:pPr>
        <w:pStyle w:val="Paragrafi0"/>
        <w:spacing w:line="276" w:lineRule="auto"/>
        <w:ind w:firstLine="0"/>
        <w:rPr>
          <w:rFonts w:ascii="Times New Roman" w:hAnsi="Times New Roman"/>
          <w:spacing w:val="-4"/>
          <w:sz w:val="28"/>
          <w:szCs w:val="28"/>
          <w:lang w:val="sq-AL"/>
        </w:rPr>
      </w:pPr>
    </w:p>
    <w:p w14:paraId="59684D41" w14:textId="3A4E8714" w:rsidR="00652BEF" w:rsidRPr="00652BEF" w:rsidRDefault="007407F4" w:rsidP="007407F4">
      <w:pPr>
        <w:jc w:val="both"/>
        <w:rPr>
          <w:rFonts w:ascii="Times New Roman" w:hAnsi="Times New Roman" w:cs="Times New Roman"/>
          <w:bCs/>
          <w:sz w:val="28"/>
          <w:szCs w:val="28"/>
          <w:lang w:val="sq-AL"/>
        </w:rPr>
      </w:pPr>
      <w:r>
        <w:rPr>
          <w:rFonts w:ascii="Times New Roman" w:hAnsi="Times New Roman" w:cs="Times New Roman"/>
          <w:sz w:val="28"/>
          <w:szCs w:val="28"/>
          <w:lang w:val="sq-AL"/>
        </w:rPr>
        <w:t xml:space="preserve">Ky ligj </w:t>
      </w:r>
      <w:r w:rsidR="00581167">
        <w:rPr>
          <w:rFonts w:ascii="Times New Roman" w:hAnsi="Times New Roman" w:cs="Times New Roman"/>
          <w:sz w:val="28"/>
          <w:szCs w:val="28"/>
          <w:lang w:val="sq-AL"/>
        </w:rPr>
        <w:t>ë</w:t>
      </w:r>
      <w:r>
        <w:rPr>
          <w:rFonts w:ascii="Times New Roman" w:hAnsi="Times New Roman" w:cs="Times New Roman"/>
          <w:sz w:val="28"/>
          <w:szCs w:val="28"/>
          <w:lang w:val="sq-AL"/>
        </w:rPr>
        <w:t>sht</w:t>
      </w:r>
      <w:r w:rsidR="00581167">
        <w:rPr>
          <w:rFonts w:ascii="Times New Roman" w:hAnsi="Times New Roman" w:cs="Times New Roman"/>
          <w:sz w:val="28"/>
          <w:szCs w:val="28"/>
          <w:lang w:val="sq-AL"/>
        </w:rPr>
        <w:t>ë</w:t>
      </w:r>
      <w:r>
        <w:rPr>
          <w:rFonts w:ascii="Times New Roman" w:hAnsi="Times New Roman" w:cs="Times New Roman"/>
          <w:sz w:val="28"/>
          <w:szCs w:val="28"/>
          <w:lang w:val="sq-AL"/>
        </w:rPr>
        <w:t xml:space="preserve"> parashikuar t</w:t>
      </w:r>
      <w:r w:rsidR="00581167">
        <w:rPr>
          <w:rFonts w:ascii="Times New Roman" w:hAnsi="Times New Roman" w:cs="Times New Roman"/>
          <w:sz w:val="28"/>
          <w:szCs w:val="28"/>
          <w:lang w:val="sq-AL"/>
        </w:rPr>
        <w:t>ë</w:t>
      </w:r>
      <w:r>
        <w:rPr>
          <w:rFonts w:ascii="Times New Roman" w:hAnsi="Times New Roman" w:cs="Times New Roman"/>
          <w:sz w:val="28"/>
          <w:szCs w:val="28"/>
          <w:lang w:val="sq-AL"/>
        </w:rPr>
        <w:t xml:space="preserve"> hyj</w:t>
      </w:r>
      <w:r w:rsidR="00581167">
        <w:rPr>
          <w:rFonts w:ascii="Times New Roman" w:hAnsi="Times New Roman" w:cs="Times New Roman"/>
          <w:sz w:val="28"/>
          <w:szCs w:val="28"/>
          <w:lang w:val="sq-AL"/>
        </w:rPr>
        <w:t>ë</w:t>
      </w:r>
      <w:r w:rsidRPr="00F67118">
        <w:rPr>
          <w:rFonts w:ascii="Times New Roman" w:hAnsi="Times New Roman" w:cs="Times New Roman"/>
          <w:sz w:val="28"/>
          <w:szCs w:val="28"/>
          <w:lang w:val="sq-AL"/>
        </w:rPr>
        <w:t xml:space="preserve"> në fuqi 15 ditë pas botimit në Fletoren Zyrtare.</w:t>
      </w:r>
    </w:p>
    <w:p w14:paraId="0BB093D0" w14:textId="016A7ADA" w:rsidR="00652BEF" w:rsidRDefault="00652BEF" w:rsidP="00652BEF">
      <w:pPr>
        <w:pStyle w:val="Paragrafi0"/>
        <w:spacing w:line="276" w:lineRule="auto"/>
        <w:ind w:firstLine="0"/>
        <w:rPr>
          <w:rFonts w:ascii="Times New Roman" w:hAnsi="Times New Roman"/>
          <w:sz w:val="28"/>
          <w:szCs w:val="28"/>
          <w:lang w:val="sq-AL"/>
        </w:rPr>
      </w:pPr>
    </w:p>
    <w:p w14:paraId="2F224897" w14:textId="77777777" w:rsidR="007407F4" w:rsidRDefault="00694BB4" w:rsidP="007407F4">
      <w:pPr>
        <w:pStyle w:val="CommentText"/>
        <w:spacing w:line="276" w:lineRule="auto"/>
        <w:jc w:val="both"/>
        <w:rPr>
          <w:rFonts w:ascii="Times New Roman" w:eastAsia="Times New Roman" w:hAnsi="Times New Roman"/>
          <w:b/>
          <w:sz w:val="28"/>
          <w:szCs w:val="28"/>
          <w:lang w:val="sq-AL"/>
        </w:rPr>
      </w:pPr>
      <w:r w:rsidRPr="00DB5817">
        <w:rPr>
          <w:rFonts w:ascii="Times New Roman" w:eastAsia="Times New Roman" w:hAnsi="Times New Roman"/>
          <w:b/>
          <w:sz w:val="28"/>
          <w:szCs w:val="28"/>
          <w:lang w:val="sq-AL"/>
        </w:rPr>
        <w:t>VII. INSTITUCIONET DHE ORGANET QË NGARKOHEN PËR ZBATIMIN E AKTIT</w:t>
      </w:r>
    </w:p>
    <w:p w14:paraId="1BDF3523" w14:textId="2C2CAED0" w:rsidR="00DC096D" w:rsidRPr="003C36CC" w:rsidRDefault="00515B82" w:rsidP="007407F4">
      <w:pPr>
        <w:pStyle w:val="CommentText"/>
        <w:spacing w:line="276" w:lineRule="auto"/>
        <w:jc w:val="both"/>
        <w:rPr>
          <w:rFonts w:ascii="Times New Roman" w:hAnsi="Times New Roman"/>
          <w:sz w:val="28"/>
          <w:szCs w:val="28"/>
          <w:lang w:val="de-DE"/>
        </w:rPr>
      </w:pPr>
      <w:r>
        <w:rPr>
          <w:rFonts w:ascii="Times New Roman" w:hAnsi="Times New Roman"/>
          <w:sz w:val="28"/>
          <w:szCs w:val="28"/>
          <w:lang w:val="sq-AL"/>
        </w:rPr>
        <w:t>Ministria e Drejt</w:t>
      </w:r>
      <w:r w:rsidR="00581167">
        <w:rPr>
          <w:rFonts w:ascii="Times New Roman" w:hAnsi="Times New Roman"/>
          <w:sz w:val="28"/>
          <w:szCs w:val="28"/>
          <w:lang w:val="sq-AL"/>
        </w:rPr>
        <w:t>ë</w:t>
      </w:r>
      <w:r>
        <w:rPr>
          <w:rFonts w:ascii="Times New Roman" w:hAnsi="Times New Roman"/>
          <w:sz w:val="28"/>
          <w:szCs w:val="28"/>
          <w:lang w:val="sq-AL"/>
        </w:rPr>
        <w:t>sis</w:t>
      </w:r>
      <w:r w:rsidR="00581167">
        <w:rPr>
          <w:rFonts w:ascii="Times New Roman" w:hAnsi="Times New Roman"/>
          <w:sz w:val="28"/>
          <w:szCs w:val="28"/>
          <w:lang w:val="sq-AL"/>
        </w:rPr>
        <w:t>ë</w:t>
      </w:r>
      <w:r>
        <w:rPr>
          <w:rFonts w:ascii="Times New Roman" w:hAnsi="Times New Roman"/>
          <w:sz w:val="28"/>
          <w:szCs w:val="28"/>
          <w:lang w:val="sq-AL"/>
        </w:rPr>
        <w:t xml:space="preserve"> do je</w:t>
      </w:r>
      <w:r w:rsidR="00DF1C03">
        <w:rPr>
          <w:rFonts w:ascii="Times New Roman" w:hAnsi="Times New Roman"/>
          <w:sz w:val="28"/>
          <w:szCs w:val="28"/>
          <w:lang w:val="sq-AL"/>
        </w:rPr>
        <w:t>t</w:t>
      </w:r>
      <w:r w:rsidR="001532CC">
        <w:rPr>
          <w:rFonts w:ascii="Times New Roman" w:hAnsi="Times New Roman"/>
          <w:sz w:val="28"/>
          <w:szCs w:val="28"/>
          <w:lang w:val="sq-AL"/>
        </w:rPr>
        <w:t>ë</w:t>
      </w:r>
      <w:r w:rsidR="003530C2">
        <w:rPr>
          <w:rFonts w:ascii="Times New Roman" w:hAnsi="Times New Roman"/>
          <w:sz w:val="28"/>
          <w:szCs w:val="28"/>
          <w:lang w:val="sq-AL"/>
        </w:rPr>
        <w:t xml:space="preserve"> institucion</w:t>
      </w:r>
      <w:r w:rsidR="00DF1C03">
        <w:rPr>
          <w:rFonts w:ascii="Times New Roman" w:hAnsi="Times New Roman"/>
          <w:sz w:val="28"/>
          <w:szCs w:val="28"/>
          <w:lang w:val="sq-AL"/>
        </w:rPr>
        <w:t>i</w:t>
      </w:r>
      <w:r w:rsidR="003530C2">
        <w:rPr>
          <w:rFonts w:ascii="Times New Roman" w:hAnsi="Times New Roman"/>
          <w:sz w:val="28"/>
          <w:szCs w:val="28"/>
          <w:lang w:val="sq-AL"/>
        </w:rPr>
        <w:t xml:space="preserve"> </w:t>
      </w:r>
      <w:r w:rsidR="00DF1C03">
        <w:rPr>
          <w:rFonts w:ascii="Times New Roman" w:hAnsi="Times New Roman"/>
          <w:sz w:val="28"/>
          <w:szCs w:val="28"/>
          <w:lang w:val="sq-AL"/>
        </w:rPr>
        <w:t>i</w:t>
      </w:r>
      <w:r w:rsidR="00E31586" w:rsidRPr="00DB5817">
        <w:rPr>
          <w:rFonts w:ascii="Times New Roman" w:hAnsi="Times New Roman"/>
          <w:sz w:val="28"/>
          <w:szCs w:val="28"/>
          <w:lang w:val="sq-AL"/>
        </w:rPr>
        <w:t xml:space="preserve"> ngarkuar</w:t>
      </w:r>
      <w:r w:rsidR="00694BB4" w:rsidRPr="00DB5817">
        <w:rPr>
          <w:rFonts w:ascii="Times New Roman" w:hAnsi="Times New Roman"/>
          <w:sz w:val="28"/>
          <w:szCs w:val="28"/>
          <w:lang w:val="sq-AL"/>
        </w:rPr>
        <w:t xml:space="preserve"> me zbatimin </w:t>
      </w:r>
      <w:r w:rsidR="00E31586" w:rsidRPr="00DB5817">
        <w:rPr>
          <w:rFonts w:ascii="Times New Roman" w:hAnsi="Times New Roman"/>
          <w:sz w:val="28"/>
          <w:szCs w:val="28"/>
          <w:lang w:val="sq-AL"/>
        </w:rPr>
        <w:t>e parashikimeve të projektligjit</w:t>
      </w:r>
      <w:r w:rsidR="003530C2">
        <w:rPr>
          <w:rFonts w:ascii="Times New Roman" w:hAnsi="Times New Roman"/>
          <w:sz w:val="28"/>
          <w:szCs w:val="28"/>
          <w:lang w:val="sq-AL"/>
        </w:rPr>
        <w:t>.</w:t>
      </w:r>
      <w:r w:rsidR="00F5634C" w:rsidRPr="00DB5817">
        <w:rPr>
          <w:rFonts w:ascii="Times New Roman" w:hAnsi="Times New Roman"/>
          <w:sz w:val="28"/>
          <w:szCs w:val="28"/>
          <w:lang w:val="de-DE"/>
        </w:rPr>
        <w:t xml:space="preserve"> </w:t>
      </w:r>
    </w:p>
    <w:p w14:paraId="5D063849" w14:textId="77777777" w:rsidR="00694BB4" w:rsidRPr="00DB5817" w:rsidRDefault="00694BB4" w:rsidP="00DB5817">
      <w:pPr>
        <w:spacing w:after="0"/>
        <w:jc w:val="both"/>
        <w:rPr>
          <w:rFonts w:ascii="Times New Roman" w:hAnsi="Times New Roman" w:cs="Times New Roman"/>
          <w:sz w:val="28"/>
          <w:szCs w:val="28"/>
          <w:lang w:val="sq-AL"/>
        </w:rPr>
      </w:pPr>
    </w:p>
    <w:p w14:paraId="52AA27AD" w14:textId="77777777" w:rsidR="00694BB4" w:rsidRPr="00DB5817" w:rsidRDefault="00694BB4" w:rsidP="00DB5817">
      <w:pPr>
        <w:spacing w:after="0"/>
        <w:jc w:val="both"/>
        <w:rPr>
          <w:rFonts w:ascii="Times New Roman" w:hAnsi="Times New Roman" w:cs="Times New Roman"/>
          <w:b/>
          <w:sz w:val="28"/>
          <w:szCs w:val="28"/>
          <w:lang w:val="sq-AL"/>
        </w:rPr>
      </w:pPr>
      <w:r w:rsidRPr="00DB5817">
        <w:rPr>
          <w:rFonts w:ascii="Times New Roman" w:hAnsi="Times New Roman" w:cs="Times New Roman"/>
          <w:b/>
          <w:sz w:val="28"/>
          <w:szCs w:val="28"/>
          <w:lang w:val="sq-AL"/>
        </w:rPr>
        <w:t>VIII.  PERSONAT DHE INSTITUCIONET QË KANË KONTRIBUAR NË HARTIMIN E PROJEKTAKTIT</w:t>
      </w:r>
    </w:p>
    <w:p w14:paraId="64C10BE9" w14:textId="77777777" w:rsidR="00694BB4" w:rsidRPr="00DB5817" w:rsidRDefault="00694BB4" w:rsidP="00DB5817">
      <w:pPr>
        <w:spacing w:after="0"/>
        <w:jc w:val="both"/>
        <w:rPr>
          <w:rFonts w:ascii="Times New Roman" w:hAnsi="Times New Roman" w:cs="Times New Roman"/>
          <w:b/>
          <w:sz w:val="28"/>
          <w:szCs w:val="28"/>
          <w:lang w:val="sq-AL"/>
        </w:rPr>
      </w:pPr>
    </w:p>
    <w:p w14:paraId="5CF2D158" w14:textId="7883F467" w:rsidR="00694BB4" w:rsidRPr="00DB5817" w:rsidRDefault="00E31586" w:rsidP="00DB5817">
      <w:pPr>
        <w:spacing w:after="0"/>
        <w:jc w:val="both"/>
        <w:rPr>
          <w:rFonts w:ascii="Times New Roman" w:hAnsi="Times New Roman" w:cs="Times New Roman"/>
          <w:sz w:val="28"/>
          <w:szCs w:val="28"/>
          <w:lang w:val="sq-AL"/>
        </w:rPr>
      </w:pPr>
      <w:r w:rsidRPr="00DB5817">
        <w:rPr>
          <w:rFonts w:ascii="Times New Roman" w:hAnsi="Times New Roman" w:cs="Times New Roman"/>
          <w:sz w:val="28"/>
          <w:szCs w:val="28"/>
          <w:lang w:val="sq-AL"/>
        </w:rPr>
        <w:t>Projektligj</w:t>
      </w:r>
      <w:r w:rsidR="003530C2">
        <w:rPr>
          <w:rFonts w:ascii="Times New Roman" w:hAnsi="Times New Roman" w:cs="Times New Roman"/>
          <w:sz w:val="28"/>
          <w:szCs w:val="28"/>
          <w:lang w:val="sq-AL"/>
        </w:rPr>
        <w:t>i është hartuar nga Ministria</w:t>
      </w:r>
      <w:r w:rsidR="00BA1091" w:rsidRPr="00DB5817">
        <w:rPr>
          <w:rFonts w:ascii="Times New Roman" w:hAnsi="Times New Roman" w:cs="Times New Roman"/>
          <w:sz w:val="28"/>
          <w:szCs w:val="28"/>
          <w:lang w:val="sq-AL"/>
        </w:rPr>
        <w:t xml:space="preserve"> e Drejt</w:t>
      </w:r>
      <w:r w:rsidR="00096E9D" w:rsidRPr="00DB5817">
        <w:rPr>
          <w:rFonts w:ascii="Times New Roman" w:hAnsi="Times New Roman" w:cs="Times New Roman"/>
          <w:sz w:val="28"/>
          <w:szCs w:val="28"/>
          <w:lang w:val="sq-AL"/>
        </w:rPr>
        <w:t>ë</w:t>
      </w:r>
      <w:r w:rsidR="00BA1091" w:rsidRPr="00DB5817">
        <w:rPr>
          <w:rFonts w:ascii="Times New Roman" w:hAnsi="Times New Roman" w:cs="Times New Roman"/>
          <w:sz w:val="28"/>
          <w:szCs w:val="28"/>
          <w:lang w:val="sq-AL"/>
        </w:rPr>
        <w:t>sis</w:t>
      </w:r>
      <w:r w:rsidR="00096E9D" w:rsidRPr="00DB5817">
        <w:rPr>
          <w:rFonts w:ascii="Times New Roman" w:hAnsi="Times New Roman" w:cs="Times New Roman"/>
          <w:sz w:val="28"/>
          <w:szCs w:val="28"/>
          <w:lang w:val="sq-AL"/>
        </w:rPr>
        <w:t>ë</w:t>
      </w:r>
      <w:r w:rsidRPr="00DB5817">
        <w:rPr>
          <w:rFonts w:ascii="Times New Roman" w:hAnsi="Times New Roman" w:cs="Times New Roman"/>
          <w:sz w:val="28"/>
          <w:szCs w:val="28"/>
          <w:lang w:val="sq-AL"/>
        </w:rPr>
        <w:t>.</w:t>
      </w:r>
      <w:r w:rsidR="003530C2">
        <w:rPr>
          <w:rFonts w:ascii="Times New Roman" w:hAnsi="Times New Roman" w:cs="Times New Roman"/>
          <w:sz w:val="28"/>
          <w:szCs w:val="28"/>
          <w:lang w:val="sq-AL"/>
        </w:rPr>
        <w:t xml:space="preserve"> </w:t>
      </w:r>
      <w:r w:rsidRPr="00DB5817">
        <w:rPr>
          <w:rFonts w:ascii="Times New Roman" w:hAnsi="Times New Roman" w:cs="Times New Roman"/>
          <w:sz w:val="28"/>
          <w:szCs w:val="28"/>
          <w:lang w:val="sq-AL"/>
        </w:rPr>
        <w:t xml:space="preserve"> </w:t>
      </w:r>
    </w:p>
    <w:p w14:paraId="6A5605CB" w14:textId="77777777" w:rsidR="00694BB4" w:rsidRPr="00DB5817" w:rsidRDefault="00694BB4" w:rsidP="00DB5817">
      <w:pPr>
        <w:spacing w:after="0"/>
        <w:jc w:val="both"/>
        <w:rPr>
          <w:rFonts w:ascii="Times New Roman" w:hAnsi="Times New Roman" w:cs="Times New Roman"/>
          <w:sz w:val="28"/>
          <w:szCs w:val="28"/>
          <w:lang w:val="sq-AL"/>
        </w:rPr>
      </w:pPr>
    </w:p>
    <w:p w14:paraId="43190717" w14:textId="6469AB66" w:rsidR="00DF08F4" w:rsidRPr="00DB5817" w:rsidRDefault="00976936" w:rsidP="00DF08F4">
      <w:pPr>
        <w:jc w:val="both"/>
        <w:rPr>
          <w:rFonts w:ascii="Times New Roman" w:hAnsi="Times New Roman" w:cs="Times New Roman"/>
          <w:sz w:val="28"/>
          <w:szCs w:val="28"/>
        </w:rPr>
      </w:pPr>
      <w:r>
        <w:rPr>
          <w:rFonts w:ascii="Times New Roman" w:hAnsi="Times New Roman" w:cs="Times New Roman"/>
          <w:sz w:val="28"/>
          <w:szCs w:val="28"/>
        </w:rPr>
        <w:lastRenderedPageBreak/>
        <w:t>N</w:t>
      </w:r>
      <w:r w:rsidR="00694BB4" w:rsidRPr="00DB5817">
        <w:rPr>
          <w:rFonts w:ascii="Times New Roman" w:hAnsi="Times New Roman" w:cs="Times New Roman"/>
          <w:sz w:val="28"/>
          <w:szCs w:val="28"/>
        </w:rPr>
        <w:t xml:space="preserve">ëpërmjet sistemit </w:t>
      </w:r>
      <w:r w:rsidR="00694BB4" w:rsidRPr="00DB5817">
        <w:rPr>
          <w:rFonts w:ascii="Times New Roman" w:hAnsi="Times New Roman" w:cs="Times New Roman"/>
          <w:i/>
          <w:sz w:val="28"/>
          <w:szCs w:val="28"/>
        </w:rPr>
        <w:t>e-aktet</w:t>
      </w:r>
      <w:r w:rsidR="00694BB4" w:rsidRPr="00DB5817">
        <w:rPr>
          <w:rFonts w:ascii="Times New Roman" w:hAnsi="Times New Roman" w:cs="Times New Roman"/>
          <w:sz w:val="28"/>
          <w:szCs w:val="28"/>
        </w:rPr>
        <w:t xml:space="preserve">, projektakti i është përcjellë për mendim </w:t>
      </w:r>
      <w:r w:rsidRPr="00DB5817">
        <w:rPr>
          <w:rFonts w:ascii="Times New Roman" w:hAnsi="Times New Roman" w:cs="Times New Roman"/>
          <w:sz w:val="28"/>
          <w:szCs w:val="28"/>
        </w:rPr>
        <w:t xml:space="preserve">Ministrisë për Evropën dhe Punët e Jashtme, </w:t>
      </w:r>
      <w:r>
        <w:rPr>
          <w:rFonts w:ascii="Times New Roman" w:hAnsi="Times New Roman" w:cs="Times New Roman"/>
          <w:sz w:val="28"/>
          <w:szCs w:val="28"/>
        </w:rPr>
        <w:t>Ministris</w:t>
      </w:r>
      <w:r w:rsidR="00581167">
        <w:rPr>
          <w:rFonts w:ascii="Times New Roman" w:hAnsi="Times New Roman" w:cs="Times New Roman"/>
          <w:sz w:val="28"/>
          <w:szCs w:val="28"/>
        </w:rPr>
        <w:t>ë</w:t>
      </w:r>
      <w:r>
        <w:rPr>
          <w:rFonts w:ascii="Times New Roman" w:hAnsi="Times New Roman" w:cs="Times New Roman"/>
          <w:sz w:val="28"/>
          <w:szCs w:val="28"/>
        </w:rPr>
        <w:t xml:space="preserve"> s</w:t>
      </w:r>
      <w:r w:rsidR="00581167">
        <w:rPr>
          <w:rFonts w:ascii="Times New Roman" w:hAnsi="Times New Roman" w:cs="Times New Roman"/>
          <w:sz w:val="28"/>
          <w:szCs w:val="28"/>
        </w:rPr>
        <w:t>ë</w:t>
      </w:r>
      <w:r>
        <w:rPr>
          <w:rFonts w:ascii="Times New Roman" w:hAnsi="Times New Roman" w:cs="Times New Roman"/>
          <w:sz w:val="28"/>
          <w:szCs w:val="28"/>
        </w:rPr>
        <w:t xml:space="preserve"> Arsimit, Sportit dhe Rinis</w:t>
      </w:r>
      <w:r w:rsidR="00581167">
        <w:rPr>
          <w:rFonts w:ascii="Times New Roman" w:hAnsi="Times New Roman" w:cs="Times New Roman"/>
          <w:sz w:val="28"/>
          <w:szCs w:val="28"/>
        </w:rPr>
        <w:t>ë</w:t>
      </w:r>
      <w:r>
        <w:rPr>
          <w:rFonts w:ascii="Times New Roman" w:hAnsi="Times New Roman" w:cs="Times New Roman"/>
          <w:sz w:val="28"/>
          <w:szCs w:val="28"/>
        </w:rPr>
        <w:t xml:space="preserve">, </w:t>
      </w:r>
      <w:r w:rsidR="00694BB4" w:rsidRPr="00DB5817">
        <w:rPr>
          <w:rFonts w:ascii="Times New Roman" w:hAnsi="Times New Roman" w:cs="Times New Roman"/>
          <w:sz w:val="28"/>
          <w:szCs w:val="28"/>
        </w:rPr>
        <w:t>Ministrisë së Financave dhe Ekonomisë</w:t>
      </w:r>
      <w:r>
        <w:rPr>
          <w:rFonts w:ascii="Times New Roman" w:hAnsi="Times New Roman" w:cs="Times New Roman"/>
          <w:sz w:val="28"/>
          <w:szCs w:val="28"/>
        </w:rPr>
        <w:t xml:space="preserve">, </w:t>
      </w:r>
      <w:r w:rsidR="00920936" w:rsidRPr="00DB5817">
        <w:rPr>
          <w:rFonts w:ascii="Times New Roman" w:hAnsi="Times New Roman" w:cs="Times New Roman"/>
          <w:sz w:val="28"/>
          <w:szCs w:val="28"/>
        </w:rPr>
        <w:t>Ministris</w:t>
      </w:r>
      <w:r w:rsidR="00096E9D" w:rsidRPr="00DB5817">
        <w:rPr>
          <w:rFonts w:ascii="Times New Roman" w:hAnsi="Times New Roman" w:cs="Times New Roman"/>
          <w:sz w:val="28"/>
          <w:szCs w:val="28"/>
        </w:rPr>
        <w:t>ë</w:t>
      </w:r>
      <w:r w:rsidR="00920936" w:rsidRPr="00DB5817">
        <w:rPr>
          <w:rFonts w:ascii="Times New Roman" w:hAnsi="Times New Roman" w:cs="Times New Roman"/>
          <w:sz w:val="28"/>
          <w:szCs w:val="28"/>
        </w:rPr>
        <w:t xml:space="preserve"> s</w:t>
      </w:r>
      <w:r w:rsidR="00096E9D" w:rsidRPr="00DB5817">
        <w:rPr>
          <w:rFonts w:ascii="Times New Roman" w:hAnsi="Times New Roman" w:cs="Times New Roman"/>
          <w:sz w:val="28"/>
          <w:szCs w:val="28"/>
        </w:rPr>
        <w:t>ë</w:t>
      </w:r>
      <w:r w:rsidR="00BA1091" w:rsidRPr="00DB5817">
        <w:rPr>
          <w:rFonts w:ascii="Times New Roman" w:hAnsi="Times New Roman" w:cs="Times New Roman"/>
          <w:sz w:val="28"/>
          <w:szCs w:val="28"/>
        </w:rPr>
        <w:t xml:space="preserve"> Brendshme</w:t>
      </w:r>
      <w:r w:rsidR="00C41BEF">
        <w:rPr>
          <w:rFonts w:ascii="Times New Roman" w:hAnsi="Times New Roman" w:cs="Times New Roman"/>
          <w:sz w:val="28"/>
          <w:szCs w:val="28"/>
        </w:rPr>
        <w:t>,</w:t>
      </w:r>
      <w:r w:rsidR="00B456DE" w:rsidRPr="00DB5817">
        <w:rPr>
          <w:rFonts w:ascii="Times New Roman" w:hAnsi="Times New Roman" w:cs="Times New Roman"/>
          <w:sz w:val="28"/>
          <w:szCs w:val="28"/>
        </w:rPr>
        <w:t xml:space="preserve"> </w:t>
      </w:r>
      <w:r>
        <w:rPr>
          <w:rFonts w:ascii="Times New Roman" w:hAnsi="Times New Roman" w:cs="Times New Roman"/>
          <w:sz w:val="28"/>
          <w:szCs w:val="28"/>
        </w:rPr>
        <w:t xml:space="preserve">dhe </w:t>
      </w:r>
      <w:r w:rsidR="00C41BEF" w:rsidRPr="00DB5817">
        <w:rPr>
          <w:rFonts w:ascii="Times New Roman" w:hAnsi="Times New Roman" w:cs="Times New Roman"/>
          <w:sz w:val="28"/>
          <w:szCs w:val="28"/>
        </w:rPr>
        <w:t>Mini</w:t>
      </w:r>
      <w:r w:rsidR="003530C2">
        <w:rPr>
          <w:rFonts w:ascii="Times New Roman" w:hAnsi="Times New Roman" w:cs="Times New Roman"/>
          <w:sz w:val="28"/>
          <w:szCs w:val="28"/>
        </w:rPr>
        <w:t xml:space="preserve">strit </w:t>
      </w:r>
      <w:r w:rsidR="00DF1C03">
        <w:rPr>
          <w:rFonts w:ascii="Times New Roman" w:hAnsi="Times New Roman" w:cs="Times New Roman"/>
          <w:sz w:val="28"/>
          <w:szCs w:val="28"/>
        </w:rPr>
        <w:t>s</w:t>
      </w:r>
      <w:r w:rsidR="003530C2">
        <w:rPr>
          <w:rFonts w:ascii="Times New Roman" w:hAnsi="Times New Roman" w:cs="Times New Roman"/>
          <w:sz w:val="28"/>
          <w:szCs w:val="28"/>
        </w:rPr>
        <w:t xml:space="preserve">ë </w:t>
      </w:r>
      <w:r w:rsidR="00DF1C03">
        <w:rPr>
          <w:rFonts w:ascii="Times New Roman" w:hAnsi="Times New Roman" w:cs="Times New Roman"/>
          <w:sz w:val="28"/>
          <w:szCs w:val="28"/>
        </w:rPr>
        <w:t>Sh</w:t>
      </w:r>
      <w:r w:rsidR="001532CC">
        <w:rPr>
          <w:rFonts w:ascii="Times New Roman" w:hAnsi="Times New Roman" w:cs="Times New Roman"/>
          <w:sz w:val="28"/>
          <w:szCs w:val="28"/>
        </w:rPr>
        <w:t>ë</w:t>
      </w:r>
      <w:r w:rsidR="00DF1C03">
        <w:rPr>
          <w:rFonts w:ascii="Times New Roman" w:hAnsi="Times New Roman" w:cs="Times New Roman"/>
          <w:sz w:val="28"/>
          <w:szCs w:val="28"/>
        </w:rPr>
        <w:t>ndet</w:t>
      </w:r>
      <w:r w:rsidR="001532CC">
        <w:rPr>
          <w:rFonts w:ascii="Times New Roman" w:hAnsi="Times New Roman" w:cs="Times New Roman"/>
          <w:sz w:val="28"/>
          <w:szCs w:val="28"/>
        </w:rPr>
        <w:t>ë</w:t>
      </w:r>
      <w:r w:rsidR="00DF1C03">
        <w:rPr>
          <w:rFonts w:ascii="Times New Roman" w:hAnsi="Times New Roman" w:cs="Times New Roman"/>
          <w:sz w:val="28"/>
          <w:szCs w:val="28"/>
        </w:rPr>
        <w:t>sis</w:t>
      </w:r>
      <w:r w:rsidR="001532CC">
        <w:rPr>
          <w:rFonts w:ascii="Times New Roman" w:hAnsi="Times New Roman" w:cs="Times New Roman"/>
          <w:sz w:val="28"/>
          <w:szCs w:val="28"/>
        </w:rPr>
        <w:t>ë</w:t>
      </w:r>
      <w:r w:rsidR="00DF1C03">
        <w:rPr>
          <w:rFonts w:ascii="Times New Roman" w:hAnsi="Times New Roman" w:cs="Times New Roman"/>
          <w:sz w:val="28"/>
          <w:szCs w:val="28"/>
        </w:rPr>
        <w:t xml:space="preserve"> dhe Mbrojtjes Sociale.</w:t>
      </w:r>
      <w:r w:rsidR="00DF08F4">
        <w:rPr>
          <w:rFonts w:ascii="Times New Roman" w:hAnsi="Times New Roman" w:cs="Times New Roman"/>
          <w:sz w:val="28"/>
          <w:szCs w:val="28"/>
        </w:rPr>
        <w:t xml:space="preserve"> Gjithashtu ky projektligj i është përcjell për mendim Këshillit të lartë Gjyqësor, Këshillit të Lartë të Prokurorisë, Prokurorisë së Përgjithshme, Fakultetit të Gjuhëve të Huaja të Universitetit të Tiranës, Fakultetit të Gjuhëve të Huaja të Universitetit të Shkodrës, “Luigj Gurakuqi, Fakultetit të Shkencave Humane, të universitetit “Ismail Qemali, Vlorë dhe  Fakultetit të Edukimit dhe Filologjisë të Universitetit “Fan.S.Noli” Korcë.</w:t>
      </w:r>
    </w:p>
    <w:p w14:paraId="20FDE289" w14:textId="7F47B7E1" w:rsidR="005F43FB" w:rsidRPr="00DB5817" w:rsidRDefault="00976936" w:rsidP="00DB5817">
      <w:pPr>
        <w:jc w:val="both"/>
        <w:rPr>
          <w:rFonts w:ascii="Times New Roman" w:hAnsi="Times New Roman" w:cs="Times New Roman"/>
          <w:sz w:val="28"/>
          <w:szCs w:val="28"/>
        </w:rPr>
      </w:pPr>
      <w:r>
        <w:rPr>
          <w:rFonts w:ascii="Times New Roman" w:hAnsi="Times New Roman" w:cs="Times New Roman"/>
          <w:sz w:val="28"/>
          <w:szCs w:val="28"/>
        </w:rPr>
        <w:t>P</w:t>
      </w:r>
      <w:r w:rsidR="00581167">
        <w:rPr>
          <w:rFonts w:ascii="Times New Roman" w:hAnsi="Times New Roman" w:cs="Times New Roman"/>
          <w:sz w:val="28"/>
          <w:szCs w:val="28"/>
        </w:rPr>
        <w:t>ë</w:t>
      </w:r>
      <w:r>
        <w:rPr>
          <w:rFonts w:ascii="Times New Roman" w:hAnsi="Times New Roman" w:cs="Times New Roman"/>
          <w:sz w:val="28"/>
          <w:szCs w:val="28"/>
        </w:rPr>
        <w:t xml:space="preserve">r projektligjin </w:t>
      </w:r>
      <w:r w:rsidR="00581167">
        <w:rPr>
          <w:rFonts w:ascii="Times New Roman" w:hAnsi="Times New Roman" w:cs="Times New Roman"/>
          <w:sz w:val="28"/>
          <w:szCs w:val="28"/>
        </w:rPr>
        <w:t>ë</w:t>
      </w:r>
      <w:r>
        <w:rPr>
          <w:rFonts w:ascii="Times New Roman" w:hAnsi="Times New Roman" w:cs="Times New Roman"/>
          <w:sz w:val="28"/>
          <w:szCs w:val="28"/>
        </w:rPr>
        <w:t>sht</w:t>
      </w:r>
      <w:r w:rsidR="00581167">
        <w:rPr>
          <w:rFonts w:ascii="Times New Roman" w:hAnsi="Times New Roman" w:cs="Times New Roman"/>
          <w:sz w:val="28"/>
          <w:szCs w:val="28"/>
        </w:rPr>
        <w:t>ë</w:t>
      </w:r>
      <w:r>
        <w:rPr>
          <w:rFonts w:ascii="Times New Roman" w:hAnsi="Times New Roman" w:cs="Times New Roman"/>
          <w:sz w:val="28"/>
          <w:szCs w:val="28"/>
        </w:rPr>
        <w:t xml:space="preserve"> hartuar edhe Raporti i</w:t>
      </w:r>
      <w:r w:rsidR="005F43FB" w:rsidRPr="00DB5817">
        <w:rPr>
          <w:rFonts w:ascii="Times New Roman" w:hAnsi="Times New Roman" w:cs="Times New Roman"/>
          <w:sz w:val="28"/>
          <w:szCs w:val="28"/>
        </w:rPr>
        <w:t xml:space="preserve"> Vler</w:t>
      </w:r>
      <w:r w:rsidR="00DC096D" w:rsidRPr="00DB5817">
        <w:rPr>
          <w:rFonts w:ascii="Times New Roman" w:hAnsi="Times New Roman" w:cs="Times New Roman"/>
          <w:sz w:val="28"/>
          <w:szCs w:val="28"/>
        </w:rPr>
        <w:t>ë</w:t>
      </w:r>
      <w:r w:rsidR="005F43FB" w:rsidRPr="00DB5817">
        <w:rPr>
          <w:rFonts w:ascii="Times New Roman" w:hAnsi="Times New Roman" w:cs="Times New Roman"/>
          <w:sz w:val="28"/>
          <w:szCs w:val="28"/>
        </w:rPr>
        <w:t>simit t</w:t>
      </w:r>
      <w:r w:rsidR="00DC096D" w:rsidRPr="00DB5817">
        <w:rPr>
          <w:rFonts w:ascii="Times New Roman" w:hAnsi="Times New Roman" w:cs="Times New Roman"/>
          <w:sz w:val="28"/>
          <w:szCs w:val="28"/>
        </w:rPr>
        <w:t>ë</w:t>
      </w:r>
      <w:r>
        <w:rPr>
          <w:rFonts w:ascii="Times New Roman" w:hAnsi="Times New Roman" w:cs="Times New Roman"/>
          <w:sz w:val="28"/>
          <w:szCs w:val="28"/>
        </w:rPr>
        <w:t xml:space="preserve"> Ndikimit (RIA), sipas parashikimit n</w:t>
      </w:r>
      <w:r w:rsidR="00581167">
        <w:rPr>
          <w:rFonts w:ascii="Times New Roman" w:hAnsi="Times New Roman" w:cs="Times New Roman"/>
          <w:sz w:val="28"/>
          <w:szCs w:val="28"/>
        </w:rPr>
        <w:t>ë</w:t>
      </w:r>
      <w:r>
        <w:rPr>
          <w:rFonts w:ascii="Times New Roman" w:hAnsi="Times New Roman" w:cs="Times New Roman"/>
          <w:sz w:val="28"/>
          <w:szCs w:val="28"/>
        </w:rPr>
        <w:t xml:space="preserve"> vendimin</w:t>
      </w:r>
      <w:r w:rsidR="00DC096D" w:rsidRPr="00DB5817">
        <w:rPr>
          <w:rFonts w:ascii="Times New Roman" w:hAnsi="Times New Roman" w:cs="Times New Roman"/>
          <w:sz w:val="28"/>
          <w:szCs w:val="28"/>
        </w:rPr>
        <w:t xml:space="preserve"> nr. 584, datë 28.8.2003,</w:t>
      </w:r>
      <w:r w:rsidR="00B456DE" w:rsidRPr="00DB5817">
        <w:rPr>
          <w:rFonts w:ascii="Times New Roman" w:hAnsi="Times New Roman" w:cs="Times New Roman"/>
          <w:sz w:val="28"/>
          <w:szCs w:val="28"/>
        </w:rPr>
        <w:t xml:space="preserve"> t</w:t>
      </w:r>
      <w:r w:rsidR="00846CAE">
        <w:rPr>
          <w:rFonts w:ascii="Times New Roman" w:hAnsi="Times New Roman" w:cs="Times New Roman"/>
          <w:sz w:val="28"/>
          <w:szCs w:val="28"/>
        </w:rPr>
        <w:t>ë</w:t>
      </w:r>
      <w:r w:rsidR="00B456DE" w:rsidRPr="00DB5817">
        <w:rPr>
          <w:rFonts w:ascii="Times New Roman" w:hAnsi="Times New Roman" w:cs="Times New Roman"/>
          <w:sz w:val="28"/>
          <w:szCs w:val="28"/>
        </w:rPr>
        <w:t xml:space="preserve"> K</w:t>
      </w:r>
      <w:r w:rsidR="00846CAE">
        <w:rPr>
          <w:rFonts w:ascii="Times New Roman" w:hAnsi="Times New Roman" w:cs="Times New Roman"/>
          <w:sz w:val="28"/>
          <w:szCs w:val="28"/>
        </w:rPr>
        <w:t>ë</w:t>
      </w:r>
      <w:r w:rsidR="00B456DE" w:rsidRPr="00DB5817">
        <w:rPr>
          <w:rFonts w:ascii="Times New Roman" w:hAnsi="Times New Roman" w:cs="Times New Roman"/>
          <w:sz w:val="28"/>
          <w:szCs w:val="28"/>
        </w:rPr>
        <w:t>shillit t</w:t>
      </w:r>
      <w:r w:rsidR="00846CAE">
        <w:rPr>
          <w:rFonts w:ascii="Times New Roman" w:hAnsi="Times New Roman" w:cs="Times New Roman"/>
          <w:sz w:val="28"/>
          <w:szCs w:val="28"/>
        </w:rPr>
        <w:t>ë</w:t>
      </w:r>
      <w:r w:rsidR="00B456DE" w:rsidRPr="00DB5817">
        <w:rPr>
          <w:rFonts w:ascii="Times New Roman" w:hAnsi="Times New Roman" w:cs="Times New Roman"/>
          <w:sz w:val="28"/>
          <w:szCs w:val="28"/>
        </w:rPr>
        <w:t xml:space="preserve"> Ministrave,</w:t>
      </w:r>
      <w:r w:rsidR="00DC096D" w:rsidRPr="00DB5817">
        <w:rPr>
          <w:rFonts w:ascii="Times New Roman" w:hAnsi="Times New Roman" w:cs="Times New Roman"/>
          <w:sz w:val="28"/>
          <w:szCs w:val="28"/>
        </w:rPr>
        <w:t xml:space="preserve"> “Për miratimin e rregullores së Këshill</w:t>
      </w:r>
      <w:r>
        <w:rPr>
          <w:rFonts w:ascii="Times New Roman" w:hAnsi="Times New Roman" w:cs="Times New Roman"/>
          <w:sz w:val="28"/>
          <w:szCs w:val="28"/>
        </w:rPr>
        <w:t>it të Ministrave”, t</w:t>
      </w:r>
      <w:r w:rsidR="00581167">
        <w:rPr>
          <w:rFonts w:ascii="Times New Roman" w:hAnsi="Times New Roman" w:cs="Times New Roman"/>
          <w:sz w:val="28"/>
          <w:szCs w:val="28"/>
        </w:rPr>
        <w:t>ë</w:t>
      </w:r>
      <w:r>
        <w:rPr>
          <w:rFonts w:ascii="Times New Roman" w:hAnsi="Times New Roman" w:cs="Times New Roman"/>
          <w:sz w:val="28"/>
          <w:szCs w:val="28"/>
        </w:rPr>
        <w:t xml:space="preserve"> ndryshuar.  </w:t>
      </w:r>
    </w:p>
    <w:p w14:paraId="46E86E33" w14:textId="77777777" w:rsidR="00694BB4" w:rsidRPr="00DB5817" w:rsidRDefault="00694BB4" w:rsidP="00DB5817">
      <w:pPr>
        <w:spacing w:after="0"/>
        <w:jc w:val="both"/>
        <w:rPr>
          <w:rFonts w:ascii="Times New Roman" w:hAnsi="Times New Roman" w:cs="Times New Roman"/>
          <w:b/>
          <w:sz w:val="28"/>
          <w:szCs w:val="28"/>
          <w:lang w:val="sq-AL"/>
        </w:rPr>
      </w:pPr>
    </w:p>
    <w:p w14:paraId="5DD863FE" w14:textId="77777777" w:rsidR="00694BB4" w:rsidRPr="00DB5817" w:rsidRDefault="00694BB4" w:rsidP="00DB5817">
      <w:pPr>
        <w:spacing w:after="0"/>
        <w:jc w:val="both"/>
        <w:rPr>
          <w:rFonts w:ascii="Times New Roman" w:eastAsia="Times New Roman" w:hAnsi="Times New Roman" w:cs="Times New Roman"/>
          <w:b/>
          <w:sz w:val="28"/>
          <w:szCs w:val="28"/>
          <w:lang w:val="sq-AL"/>
        </w:rPr>
      </w:pPr>
      <w:r w:rsidRPr="00DB5817">
        <w:rPr>
          <w:rFonts w:ascii="Times New Roman" w:eastAsia="Times New Roman" w:hAnsi="Times New Roman" w:cs="Times New Roman"/>
          <w:b/>
          <w:sz w:val="28"/>
          <w:szCs w:val="28"/>
          <w:lang w:val="sq-AL"/>
        </w:rPr>
        <w:t>IX. RAPORTI I VLERËSIMIT TË TË ARDHURAVE DHE SHPENZIMEVE BUXHETORE</w:t>
      </w:r>
    </w:p>
    <w:p w14:paraId="5180F81D" w14:textId="77777777" w:rsidR="00694BB4" w:rsidRPr="00DB5817" w:rsidRDefault="00694BB4" w:rsidP="00DB5817">
      <w:pPr>
        <w:spacing w:after="0"/>
        <w:jc w:val="both"/>
        <w:rPr>
          <w:rFonts w:ascii="Times New Roman" w:eastAsia="Times New Roman" w:hAnsi="Times New Roman" w:cs="Times New Roman"/>
          <w:b/>
          <w:sz w:val="28"/>
          <w:szCs w:val="28"/>
          <w:lang w:val="sq-AL"/>
        </w:rPr>
      </w:pPr>
    </w:p>
    <w:p w14:paraId="5BBB5F81" w14:textId="6A330191" w:rsidR="00694BB4" w:rsidRPr="00DB5817" w:rsidRDefault="00976936" w:rsidP="00DB5817">
      <w:pPr>
        <w:spacing w:after="0"/>
        <w:jc w:val="both"/>
        <w:rPr>
          <w:rFonts w:ascii="Times New Roman" w:eastAsia="Times New Roman" w:hAnsi="Times New Roman" w:cs="Times New Roman"/>
          <w:i/>
          <w:sz w:val="28"/>
          <w:szCs w:val="28"/>
          <w:lang w:val="sq-AL"/>
        </w:rPr>
      </w:pPr>
      <w:r>
        <w:rPr>
          <w:rFonts w:ascii="Times New Roman" w:eastAsia="Times New Roman" w:hAnsi="Times New Roman" w:cs="Times New Roman"/>
          <w:i/>
          <w:sz w:val="28"/>
          <w:szCs w:val="28"/>
          <w:lang w:val="sq-AL"/>
        </w:rPr>
        <w:t>Projektligj</w:t>
      </w:r>
      <w:r w:rsidR="00694BB4" w:rsidRPr="00DB5817">
        <w:rPr>
          <w:rFonts w:ascii="Times New Roman" w:eastAsia="Times New Roman" w:hAnsi="Times New Roman" w:cs="Times New Roman"/>
          <w:i/>
          <w:sz w:val="28"/>
          <w:szCs w:val="28"/>
          <w:lang w:val="sq-AL"/>
        </w:rPr>
        <w:t xml:space="preserve">i </w:t>
      </w:r>
      <w:r w:rsidR="00694BB4" w:rsidRPr="00DB5817">
        <w:rPr>
          <w:rFonts w:ascii="Times New Roman" w:eastAsia="Times New Roman" w:hAnsi="Times New Roman" w:cs="Times New Roman"/>
          <w:i/>
          <w:color w:val="000000"/>
          <w:sz w:val="28"/>
          <w:szCs w:val="28"/>
          <w:lang w:val="sq-AL"/>
        </w:rPr>
        <w:t>nuk</w:t>
      </w:r>
      <w:r w:rsidR="00694BB4" w:rsidRPr="00DB5817">
        <w:rPr>
          <w:rFonts w:ascii="Times New Roman" w:eastAsia="Times New Roman" w:hAnsi="Times New Roman" w:cs="Times New Roman"/>
          <w:i/>
          <w:sz w:val="28"/>
          <w:szCs w:val="28"/>
          <w:lang w:val="sq-AL"/>
        </w:rPr>
        <w:t xml:space="preserve"> parashikon efekte financiare në buxhetin e shtetit. </w:t>
      </w:r>
    </w:p>
    <w:p w14:paraId="3E4BB214" w14:textId="77777777" w:rsidR="00096E9D" w:rsidRPr="00DB5817" w:rsidRDefault="00096E9D" w:rsidP="00DB5817">
      <w:pPr>
        <w:spacing w:after="0"/>
        <w:jc w:val="both"/>
        <w:rPr>
          <w:rFonts w:ascii="Times New Roman" w:hAnsi="Times New Roman" w:cs="Times New Roman"/>
          <w:sz w:val="28"/>
          <w:szCs w:val="28"/>
          <w:lang w:val="sq-AL"/>
        </w:rPr>
      </w:pPr>
    </w:p>
    <w:p w14:paraId="5AEC428F" w14:textId="77777777" w:rsidR="003C36CC" w:rsidRDefault="003C36CC" w:rsidP="00DB5817">
      <w:pPr>
        <w:spacing w:after="0"/>
        <w:jc w:val="center"/>
        <w:rPr>
          <w:rFonts w:ascii="Times New Roman" w:eastAsia="Times New Roman" w:hAnsi="Times New Roman" w:cs="Times New Roman"/>
          <w:b/>
          <w:sz w:val="28"/>
          <w:szCs w:val="28"/>
          <w:lang w:val="sq-AL"/>
        </w:rPr>
      </w:pPr>
    </w:p>
    <w:p w14:paraId="2855E548" w14:textId="77777777" w:rsidR="00694BB4" w:rsidRPr="00DB5817" w:rsidRDefault="00694BB4" w:rsidP="00DB5817">
      <w:pPr>
        <w:spacing w:after="0"/>
        <w:jc w:val="center"/>
        <w:rPr>
          <w:rFonts w:ascii="Times New Roman" w:eastAsia="Times New Roman" w:hAnsi="Times New Roman" w:cs="Times New Roman"/>
          <w:b/>
          <w:sz w:val="28"/>
          <w:szCs w:val="28"/>
          <w:lang w:val="sq-AL"/>
        </w:rPr>
      </w:pPr>
      <w:r w:rsidRPr="00DB5817">
        <w:rPr>
          <w:rFonts w:ascii="Times New Roman" w:eastAsia="Times New Roman" w:hAnsi="Times New Roman" w:cs="Times New Roman"/>
          <w:b/>
          <w:sz w:val="28"/>
          <w:szCs w:val="28"/>
          <w:lang w:val="sq-AL"/>
        </w:rPr>
        <w:t>MINISTRI</w:t>
      </w:r>
    </w:p>
    <w:p w14:paraId="0249C33E" w14:textId="77777777" w:rsidR="00096E9D" w:rsidRPr="00DB5817" w:rsidRDefault="00096E9D" w:rsidP="00DB5817">
      <w:pPr>
        <w:spacing w:after="0"/>
        <w:ind w:left="2160" w:firstLine="720"/>
        <w:jc w:val="center"/>
        <w:rPr>
          <w:rFonts w:ascii="Times New Roman" w:eastAsia="Times New Roman" w:hAnsi="Times New Roman" w:cs="Times New Roman"/>
          <w:b/>
          <w:sz w:val="28"/>
          <w:szCs w:val="28"/>
          <w:lang w:val="sq-AL"/>
        </w:rPr>
      </w:pPr>
    </w:p>
    <w:p w14:paraId="62D3CAF5" w14:textId="77777777" w:rsidR="00694BB4" w:rsidRPr="00DB5817" w:rsidRDefault="00694BB4" w:rsidP="00DB5817">
      <w:pPr>
        <w:spacing w:after="0"/>
        <w:ind w:left="360"/>
        <w:jc w:val="center"/>
        <w:rPr>
          <w:rFonts w:ascii="Times New Roman" w:eastAsia="Times New Roman" w:hAnsi="Times New Roman" w:cs="Times New Roman"/>
          <w:b/>
          <w:sz w:val="28"/>
          <w:szCs w:val="28"/>
          <w:lang w:val="sq-AL"/>
        </w:rPr>
      </w:pPr>
    </w:p>
    <w:p w14:paraId="721E0400" w14:textId="77777777" w:rsidR="00694BB4" w:rsidRPr="00DB5817" w:rsidRDefault="00694BB4" w:rsidP="00DB5817">
      <w:pPr>
        <w:spacing w:after="0"/>
        <w:jc w:val="center"/>
        <w:rPr>
          <w:rFonts w:ascii="Times New Roman" w:eastAsia="Times New Roman" w:hAnsi="Times New Roman" w:cs="Times New Roman"/>
          <w:sz w:val="28"/>
          <w:szCs w:val="28"/>
          <w:lang w:val="sq-AL"/>
        </w:rPr>
      </w:pPr>
      <w:r w:rsidRPr="00DB5817">
        <w:rPr>
          <w:rFonts w:ascii="Times New Roman" w:eastAsia="Times New Roman" w:hAnsi="Times New Roman" w:cs="Times New Roman"/>
          <w:b/>
          <w:sz w:val="28"/>
          <w:szCs w:val="28"/>
          <w:lang w:val="sq-AL"/>
        </w:rPr>
        <w:t>ETILDA GJONAJ (SALIU)</w:t>
      </w:r>
    </w:p>
    <w:p w14:paraId="048C7388" w14:textId="77777777" w:rsidR="00694BB4" w:rsidRPr="00DB5817" w:rsidRDefault="00694BB4" w:rsidP="00DB5817">
      <w:pPr>
        <w:spacing w:after="0"/>
        <w:jc w:val="both"/>
        <w:rPr>
          <w:rFonts w:ascii="Times New Roman" w:eastAsia="Times New Roman" w:hAnsi="Times New Roman" w:cs="Times New Roman"/>
          <w:color w:val="FF0000"/>
          <w:sz w:val="28"/>
          <w:szCs w:val="28"/>
          <w:lang w:val="sq-AL"/>
        </w:rPr>
      </w:pPr>
    </w:p>
    <w:p w14:paraId="1B38E1E1" w14:textId="77777777" w:rsidR="00694BB4" w:rsidRPr="00DB5817" w:rsidRDefault="00694BB4" w:rsidP="00DB5817">
      <w:pPr>
        <w:rPr>
          <w:rFonts w:ascii="Times New Roman" w:hAnsi="Times New Roman" w:cs="Times New Roman"/>
          <w:sz w:val="28"/>
          <w:szCs w:val="28"/>
        </w:rPr>
      </w:pPr>
    </w:p>
    <w:p w14:paraId="703E346D" w14:textId="77777777" w:rsidR="00C84860" w:rsidRPr="00DB5817" w:rsidRDefault="00C84860" w:rsidP="00DB5817">
      <w:pPr>
        <w:rPr>
          <w:rFonts w:ascii="Times New Roman" w:hAnsi="Times New Roman" w:cs="Times New Roman"/>
          <w:sz w:val="28"/>
          <w:szCs w:val="28"/>
        </w:rPr>
      </w:pPr>
    </w:p>
    <w:sectPr w:rsidR="00C84860" w:rsidRPr="00DB5817" w:rsidSect="00C41BEF">
      <w:footerReference w:type="default" r:id="rId9"/>
      <w:pgSz w:w="12240" w:h="15840"/>
      <w:pgMar w:top="990" w:right="1440" w:bottom="23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284E7" w14:textId="77777777" w:rsidR="007E4D0D" w:rsidRDefault="007E4D0D" w:rsidP="00094107">
      <w:pPr>
        <w:spacing w:after="0" w:line="240" w:lineRule="auto"/>
      </w:pPr>
      <w:r>
        <w:separator/>
      </w:r>
    </w:p>
  </w:endnote>
  <w:endnote w:type="continuationSeparator" w:id="0">
    <w:p w14:paraId="529C5658" w14:textId="77777777" w:rsidR="007E4D0D" w:rsidRDefault="007E4D0D" w:rsidP="0009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5FE5" w14:textId="77777777" w:rsidR="006568A6" w:rsidRDefault="006568A6" w:rsidP="00094107">
    <w:pPr>
      <w:rPr>
        <w:rFonts w:ascii="Times New Roman" w:hAnsi="Times New Roman" w:cs="Times New Roman"/>
      </w:rPr>
    </w:pPr>
  </w:p>
  <w:p w14:paraId="005D2C39" w14:textId="23624B72" w:rsidR="00FA2A9C" w:rsidRPr="00FA2A9C" w:rsidRDefault="006568A6" w:rsidP="00FA2A9C">
    <w:pPr>
      <w:rPr>
        <w:rFonts w:ascii="Times New Roman" w:hAnsi="Times New Roman" w:cs="Times New Roman"/>
        <w:b/>
        <w:bCs/>
        <w:sz w:val="28"/>
        <w:szCs w:val="28"/>
      </w:rPr>
    </w:pPr>
    <w:r w:rsidRPr="007927BB">
      <w:rPr>
        <w:rFonts w:ascii="Times New Roman" w:hAnsi="Times New Roman" w:cs="Times New Roman"/>
      </w:rPr>
      <w:t>Relacion shoq</w:t>
    </w:r>
    <w:r w:rsidRPr="007927BB">
      <w:rPr>
        <w:rFonts w:ascii="Times New Roman" w:hAnsi="Times New Roman" w:cs="Times New Roman"/>
        <w:color w:val="000000"/>
      </w:rPr>
      <w:t>ërues i proje</w:t>
    </w:r>
    <w:r>
      <w:rPr>
        <w:rFonts w:ascii="Times New Roman" w:hAnsi="Times New Roman" w:cs="Times New Roman"/>
        <w:color w:val="000000"/>
      </w:rPr>
      <w:t xml:space="preserve">ktligjit, </w:t>
    </w:r>
    <w:r w:rsidR="00FA2A9C" w:rsidRPr="00FA2A9C">
      <w:rPr>
        <w:rFonts w:ascii="Times New Roman" w:hAnsi="Times New Roman" w:cs="Times New Roman"/>
        <w:bCs/>
        <w:sz w:val="24"/>
        <w:szCs w:val="24"/>
      </w:rPr>
      <w:t>“Për përkthimin zyrtar dhe profesionin e përkthyesit zyrtar”</w:t>
    </w:r>
  </w:p>
  <w:p w14:paraId="723C948D" w14:textId="0277F5C4" w:rsidR="006568A6" w:rsidRPr="007927BB" w:rsidRDefault="006568A6" w:rsidP="00094107">
    <w:pPr>
      <w:rPr>
        <w:rFonts w:ascii="Times New Roman" w:hAnsi="Times New Roman" w:cs="Times New Roman"/>
      </w:rPr>
    </w:pPr>
  </w:p>
  <w:p w14:paraId="191BE68D" w14:textId="77777777" w:rsidR="006568A6" w:rsidRDefault="006568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E6938" w14:textId="77777777" w:rsidR="007E4D0D" w:rsidRDefault="007E4D0D" w:rsidP="00094107">
      <w:pPr>
        <w:spacing w:after="0" w:line="240" w:lineRule="auto"/>
      </w:pPr>
      <w:r>
        <w:separator/>
      </w:r>
    </w:p>
  </w:footnote>
  <w:footnote w:type="continuationSeparator" w:id="0">
    <w:p w14:paraId="7F8928C0" w14:textId="77777777" w:rsidR="007E4D0D" w:rsidRDefault="007E4D0D" w:rsidP="00094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C684D"/>
    <w:multiLevelType w:val="hybridMultilevel"/>
    <w:tmpl w:val="374A8998"/>
    <w:lvl w:ilvl="0" w:tplc="18EED28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A83FCF"/>
    <w:multiLevelType w:val="hybridMultilevel"/>
    <w:tmpl w:val="76FADBD8"/>
    <w:lvl w:ilvl="0" w:tplc="7628604A">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C6520"/>
    <w:multiLevelType w:val="hybridMultilevel"/>
    <w:tmpl w:val="6D70F4E4"/>
    <w:lvl w:ilvl="0" w:tplc="0B809E04">
      <w:start w:val="1"/>
      <w:numFmt w:val="upp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B4"/>
    <w:rsid w:val="0000618D"/>
    <w:rsid w:val="00025AE0"/>
    <w:rsid w:val="00030F04"/>
    <w:rsid w:val="0004505D"/>
    <w:rsid w:val="000479BE"/>
    <w:rsid w:val="00085F4D"/>
    <w:rsid w:val="00094107"/>
    <w:rsid w:val="00096E9D"/>
    <w:rsid w:val="000A629C"/>
    <w:rsid w:val="000F4658"/>
    <w:rsid w:val="000F4938"/>
    <w:rsid w:val="00104928"/>
    <w:rsid w:val="00131D4F"/>
    <w:rsid w:val="001532CC"/>
    <w:rsid w:val="00173EAB"/>
    <w:rsid w:val="00175FE7"/>
    <w:rsid w:val="001845EE"/>
    <w:rsid w:val="00190C2F"/>
    <w:rsid w:val="001A2BCF"/>
    <w:rsid w:val="001B5DD8"/>
    <w:rsid w:val="001C0522"/>
    <w:rsid w:val="00201780"/>
    <w:rsid w:val="00212651"/>
    <w:rsid w:val="00217D53"/>
    <w:rsid w:val="00267F27"/>
    <w:rsid w:val="00271354"/>
    <w:rsid w:val="00291675"/>
    <w:rsid w:val="00292B75"/>
    <w:rsid w:val="00295D10"/>
    <w:rsid w:val="00297647"/>
    <w:rsid w:val="002A108F"/>
    <w:rsid w:val="002B1D79"/>
    <w:rsid w:val="002B46E9"/>
    <w:rsid w:val="002C6278"/>
    <w:rsid w:val="002C720D"/>
    <w:rsid w:val="002D715B"/>
    <w:rsid w:val="002F651D"/>
    <w:rsid w:val="00301CEA"/>
    <w:rsid w:val="003028A2"/>
    <w:rsid w:val="00307A99"/>
    <w:rsid w:val="00315197"/>
    <w:rsid w:val="003530C2"/>
    <w:rsid w:val="00355A01"/>
    <w:rsid w:val="003734FE"/>
    <w:rsid w:val="003778A2"/>
    <w:rsid w:val="003931B9"/>
    <w:rsid w:val="0039792A"/>
    <w:rsid w:val="003B1AE8"/>
    <w:rsid w:val="003B73D9"/>
    <w:rsid w:val="003C36CC"/>
    <w:rsid w:val="003C4054"/>
    <w:rsid w:val="003D0360"/>
    <w:rsid w:val="003D2059"/>
    <w:rsid w:val="003E3B36"/>
    <w:rsid w:val="003F55F6"/>
    <w:rsid w:val="00403BD6"/>
    <w:rsid w:val="00405DAF"/>
    <w:rsid w:val="00410D2F"/>
    <w:rsid w:val="00416E88"/>
    <w:rsid w:val="00432913"/>
    <w:rsid w:val="00437642"/>
    <w:rsid w:val="00465FB5"/>
    <w:rsid w:val="00475265"/>
    <w:rsid w:val="004A3560"/>
    <w:rsid w:val="004B1A26"/>
    <w:rsid w:val="004E1539"/>
    <w:rsid w:val="00515B82"/>
    <w:rsid w:val="005304EB"/>
    <w:rsid w:val="0056596B"/>
    <w:rsid w:val="00575533"/>
    <w:rsid w:val="005771AD"/>
    <w:rsid w:val="00581167"/>
    <w:rsid w:val="005A4965"/>
    <w:rsid w:val="005B3F26"/>
    <w:rsid w:val="005C486F"/>
    <w:rsid w:val="005E39AE"/>
    <w:rsid w:val="005F3C66"/>
    <w:rsid w:val="005F43FB"/>
    <w:rsid w:val="00610235"/>
    <w:rsid w:val="00621C19"/>
    <w:rsid w:val="00634C71"/>
    <w:rsid w:val="00634D6D"/>
    <w:rsid w:val="006359D4"/>
    <w:rsid w:val="00636AD2"/>
    <w:rsid w:val="00652BEF"/>
    <w:rsid w:val="00653E84"/>
    <w:rsid w:val="006568A6"/>
    <w:rsid w:val="00677E6D"/>
    <w:rsid w:val="00682F60"/>
    <w:rsid w:val="006876C9"/>
    <w:rsid w:val="00694BB4"/>
    <w:rsid w:val="0069656A"/>
    <w:rsid w:val="006A1014"/>
    <w:rsid w:val="006A3A0B"/>
    <w:rsid w:val="006A7F7D"/>
    <w:rsid w:val="006C1F8F"/>
    <w:rsid w:val="006C5CD1"/>
    <w:rsid w:val="006E33BE"/>
    <w:rsid w:val="007061D1"/>
    <w:rsid w:val="00712E31"/>
    <w:rsid w:val="0072364B"/>
    <w:rsid w:val="007407F4"/>
    <w:rsid w:val="00753259"/>
    <w:rsid w:val="00756256"/>
    <w:rsid w:val="00773F19"/>
    <w:rsid w:val="00794865"/>
    <w:rsid w:val="00797143"/>
    <w:rsid w:val="007E3BCE"/>
    <w:rsid w:val="007E4D0D"/>
    <w:rsid w:val="007E55A0"/>
    <w:rsid w:val="007F6859"/>
    <w:rsid w:val="00802871"/>
    <w:rsid w:val="00846769"/>
    <w:rsid w:val="00846CAE"/>
    <w:rsid w:val="00873CB0"/>
    <w:rsid w:val="00874447"/>
    <w:rsid w:val="00880C10"/>
    <w:rsid w:val="008D601E"/>
    <w:rsid w:val="00901DB2"/>
    <w:rsid w:val="0091563A"/>
    <w:rsid w:val="00920936"/>
    <w:rsid w:val="00964BFC"/>
    <w:rsid w:val="00971898"/>
    <w:rsid w:val="00976936"/>
    <w:rsid w:val="009817F6"/>
    <w:rsid w:val="009B1AAA"/>
    <w:rsid w:val="009B4F26"/>
    <w:rsid w:val="009C49B5"/>
    <w:rsid w:val="009D0FAA"/>
    <w:rsid w:val="009D30D0"/>
    <w:rsid w:val="009F317E"/>
    <w:rsid w:val="00A0436D"/>
    <w:rsid w:val="00A327CD"/>
    <w:rsid w:val="00A37B57"/>
    <w:rsid w:val="00A84DF5"/>
    <w:rsid w:val="00A90673"/>
    <w:rsid w:val="00A95CF5"/>
    <w:rsid w:val="00AD0EA0"/>
    <w:rsid w:val="00AF7CA3"/>
    <w:rsid w:val="00B011AF"/>
    <w:rsid w:val="00B21086"/>
    <w:rsid w:val="00B21783"/>
    <w:rsid w:val="00B456DE"/>
    <w:rsid w:val="00B57258"/>
    <w:rsid w:val="00B6792B"/>
    <w:rsid w:val="00B74156"/>
    <w:rsid w:val="00B82573"/>
    <w:rsid w:val="00B862C9"/>
    <w:rsid w:val="00B86443"/>
    <w:rsid w:val="00BA1091"/>
    <w:rsid w:val="00BB6E11"/>
    <w:rsid w:val="00BB7DAA"/>
    <w:rsid w:val="00BC46D2"/>
    <w:rsid w:val="00BD37E0"/>
    <w:rsid w:val="00C36BF6"/>
    <w:rsid w:val="00C41BEF"/>
    <w:rsid w:val="00C560A2"/>
    <w:rsid w:val="00C6432E"/>
    <w:rsid w:val="00C84860"/>
    <w:rsid w:val="00C908D5"/>
    <w:rsid w:val="00CA4212"/>
    <w:rsid w:val="00CA7C29"/>
    <w:rsid w:val="00CC21F7"/>
    <w:rsid w:val="00CF3AFC"/>
    <w:rsid w:val="00CF7BCC"/>
    <w:rsid w:val="00D02CBF"/>
    <w:rsid w:val="00D13277"/>
    <w:rsid w:val="00D3075D"/>
    <w:rsid w:val="00D31870"/>
    <w:rsid w:val="00D46F17"/>
    <w:rsid w:val="00D521BE"/>
    <w:rsid w:val="00D66468"/>
    <w:rsid w:val="00DB5817"/>
    <w:rsid w:val="00DB7BD8"/>
    <w:rsid w:val="00DC096D"/>
    <w:rsid w:val="00DC0A47"/>
    <w:rsid w:val="00DC1F86"/>
    <w:rsid w:val="00DC6B85"/>
    <w:rsid w:val="00DD5846"/>
    <w:rsid w:val="00DD7C05"/>
    <w:rsid w:val="00DF08F4"/>
    <w:rsid w:val="00DF1C03"/>
    <w:rsid w:val="00E00D3C"/>
    <w:rsid w:val="00E31586"/>
    <w:rsid w:val="00E31737"/>
    <w:rsid w:val="00E37508"/>
    <w:rsid w:val="00E51B70"/>
    <w:rsid w:val="00E550AC"/>
    <w:rsid w:val="00E63857"/>
    <w:rsid w:val="00E90CF7"/>
    <w:rsid w:val="00E91799"/>
    <w:rsid w:val="00EA1583"/>
    <w:rsid w:val="00F126FC"/>
    <w:rsid w:val="00F15215"/>
    <w:rsid w:val="00F177C1"/>
    <w:rsid w:val="00F32E61"/>
    <w:rsid w:val="00F368A1"/>
    <w:rsid w:val="00F518B9"/>
    <w:rsid w:val="00F5634C"/>
    <w:rsid w:val="00F61498"/>
    <w:rsid w:val="00F91D53"/>
    <w:rsid w:val="00F95C5A"/>
    <w:rsid w:val="00FA2A9C"/>
    <w:rsid w:val="00FB4073"/>
    <w:rsid w:val="00FB7515"/>
    <w:rsid w:val="00FC6D36"/>
    <w:rsid w:val="00FD3491"/>
    <w:rsid w:val="00FE76EC"/>
    <w:rsid w:val="00FF0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24A"/>
  <w15:docId w15:val="{85042912-8F42-42C1-B81D-38D33F42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3">
    <w:name w:val="Body 3"/>
    <w:rsid w:val="00694BB4"/>
    <w:pPr>
      <w:spacing w:after="0" w:line="288" w:lineRule="auto"/>
    </w:pPr>
    <w:rPr>
      <w:rFonts w:ascii="Helvetica Neue" w:eastAsia="Arial Unicode MS" w:hAnsi="Arial Unicode MS" w:cs="Arial Unicode MS"/>
      <w:color w:val="000000"/>
      <w:sz w:val="20"/>
      <w:szCs w:val="20"/>
      <w:u w:color="000000"/>
    </w:rPr>
  </w:style>
  <w:style w:type="paragraph" w:customStyle="1" w:styleId="Default">
    <w:name w:val="Default"/>
    <w:rsid w:val="00694BB4"/>
    <w:pPr>
      <w:autoSpaceDE w:val="0"/>
      <w:autoSpaceDN w:val="0"/>
      <w:adjustRightInd w:val="0"/>
      <w:spacing w:after="0" w:line="240" w:lineRule="auto"/>
    </w:pPr>
    <w:rPr>
      <w:rFonts w:ascii="Times New Roman" w:eastAsia="SimSun" w:hAnsi="Times New Roman" w:cs="Times New Roman"/>
      <w:color w:val="000000"/>
      <w:sz w:val="24"/>
      <w:szCs w:val="24"/>
      <w:lang w:eastAsia="sq-AL"/>
    </w:rPr>
  </w:style>
  <w:style w:type="character" w:styleId="Emphasis">
    <w:name w:val="Emphasis"/>
    <w:basedOn w:val="DefaultParagraphFont"/>
    <w:uiPriority w:val="20"/>
    <w:qFormat/>
    <w:rsid w:val="00694BB4"/>
    <w:rPr>
      <w:i/>
      <w:iCs/>
    </w:rPr>
  </w:style>
  <w:style w:type="paragraph" w:styleId="CommentText">
    <w:name w:val="annotation text"/>
    <w:basedOn w:val="Normal"/>
    <w:link w:val="CommentTextChar"/>
    <w:uiPriority w:val="99"/>
    <w:unhideWhenUsed/>
    <w:rsid w:val="004B1A26"/>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B1A26"/>
    <w:rPr>
      <w:rFonts w:ascii="Calibri" w:eastAsia="Calibri" w:hAnsi="Calibri" w:cs="Times New Roman"/>
      <w:sz w:val="20"/>
      <w:szCs w:val="20"/>
    </w:rPr>
  </w:style>
  <w:style w:type="paragraph" w:customStyle="1" w:styleId="ColorfulList-Accent11">
    <w:name w:val="Colorful List - Accent 11"/>
    <w:basedOn w:val="Normal"/>
    <w:uiPriority w:val="34"/>
    <w:qFormat/>
    <w:rsid w:val="00F32E61"/>
    <w:pPr>
      <w:ind w:left="720"/>
      <w:contextualSpacing/>
    </w:pPr>
    <w:rPr>
      <w:rFonts w:ascii="Calibri" w:eastAsia="Calibri" w:hAnsi="Calibri" w:cs="Times New Roman"/>
      <w:lang w:val="sq-AL"/>
    </w:rPr>
  </w:style>
  <w:style w:type="paragraph" w:customStyle="1" w:styleId="paragrafi">
    <w:name w:val="paragrafi"/>
    <w:basedOn w:val="Normal"/>
    <w:rsid w:val="00D521BE"/>
    <w:pPr>
      <w:spacing w:after="0" w:line="240" w:lineRule="auto"/>
      <w:ind w:firstLine="720"/>
      <w:jc w:val="both"/>
    </w:pPr>
    <w:rPr>
      <w:rFonts w:ascii="CG Times" w:eastAsiaTheme="minorHAnsi" w:hAnsi="CG Times" w:cs="Times New Roman"/>
      <w:lang w:val="sq-AL" w:eastAsia="sq-AL"/>
    </w:rPr>
  </w:style>
  <w:style w:type="paragraph" w:customStyle="1" w:styleId="Paragrafi0">
    <w:name w:val="Paragrafi"/>
    <w:link w:val="ParagrafiChar"/>
    <w:qFormat/>
    <w:rsid w:val="00DB7BD8"/>
    <w:pPr>
      <w:widowControl w:val="0"/>
      <w:spacing w:after="0"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0"/>
    <w:rsid w:val="00DB7BD8"/>
    <w:rPr>
      <w:rFonts w:ascii="CG Times" w:eastAsia="Times New Roman" w:hAnsi="CG Times" w:cs="Times New Roman"/>
      <w:szCs w:val="20"/>
    </w:rPr>
  </w:style>
  <w:style w:type="paragraph" w:styleId="Header">
    <w:name w:val="header"/>
    <w:basedOn w:val="Normal"/>
    <w:link w:val="HeaderChar"/>
    <w:uiPriority w:val="99"/>
    <w:unhideWhenUsed/>
    <w:rsid w:val="00094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07"/>
  </w:style>
  <w:style w:type="paragraph" w:styleId="Footer">
    <w:name w:val="footer"/>
    <w:basedOn w:val="Normal"/>
    <w:link w:val="FooterChar"/>
    <w:uiPriority w:val="99"/>
    <w:unhideWhenUsed/>
    <w:rsid w:val="00094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07"/>
  </w:style>
  <w:style w:type="paragraph" w:styleId="BalloonText">
    <w:name w:val="Balloon Text"/>
    <w:basedOn w:val="Normal"/>
    <w:link w:val="BalloonTextChar"/>
    <w:uiPriority w:val="99"/>
    <w:semiHidden/>
    <w:unhideWhenUsed/>
    <w:rsid w:val="00094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107"/>
    <w:rPr>
      <w:rFonts w:ascii="Tahoma" w:hAnsi="Tahoma" w:cs="Tahoma"/>
      <w:sz w:val="16"/>
      <w:szCs w:val="16"/>
    </w:rPr>
  </w:style>
  <w:style w:type="paragraph" w:customStyle="1" w:styleId="TEKSTI">
    <w:name w:val="TEKSTI"/>
    <w:basedOn w:val="Normal"/>
    <w:rsid w:val="00355A01"/>
    <w:pPr>
      <w:pBdr>
        <w:top w:val="nil"/>
        <w:left w:val="nil"/>
        <w:bottom w:val="nil"/>
        <w:right w:val="nil"/>
        <w:between w:val="nil"/>
        <w:bar w:val="nil"/>
      </w:pBdr>
      <w:spacing w:after="0" w:line="240" w:lineRule="auto"/>
      <w:ind w:firstLine="284"/>
      <w:jc w:val="both"/>
    </w:pPr>
    <w:rPr>
      <w:rFonts w:ascii="Garamond" w:eastAsia="Calibri" w:hAnsi="Garamond" w:cs="Times New Roman"/>
      <w:sz w:val="24"/>
      <w:szCs w:val="24"/>
      <w:u w:color="000000"/>
      <w:bdr w:val="nil"/>
      <w:lang w:eastAsia="en-GB"/>
    </w:rPr>
  </w:style>
  <w:style w:type="paragraph" w:customStyle="1" w:styleId="list0020paragraph">
    <w:name w:val="list_0020paragraph"/>
    <w:basedOn w:val="Normal"/>
    <w:rsid w:val="009D30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9D30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E63857"/>
    <w:rPr>
      <w:sz w:val="16"/>
      <w:szCs w:val="16"/>
    </w:rPr>
  </w:style>
  <w:style w:type="character" w:customStyle="1" w:styleId="list0020paragraphchar">
    <w:name w:val="list_0020paragraph__char"/>
    <w:basedOn w:val="DefaultParagraphFont"/>
    <w:rsid w:val="003B1AE8"/>
  </w:style>
  <w:style w:type="paragraph" w:styleId="NoSpacing">
    <w:name w:val="No Spacing"/>
    <w:link w:val="NoSpacingChar"/>
    <w:uiPriority w:val="1"/>
    <w:qFormat/>
    <w:rsid w:val="001A2BCF"/>
    <w:pPr>
      <w:spacing w:after="0" w:line="240" w:lineRule="auto"/>
    </w:pPr>
    <w:rPr>
      <w:rFonts w:ascii="Times New Roman" w:eastAsia="Times New Roman" w:hAnsi="Times New Roman" w:cs="Times New Roman"/>
      <w:sz w:val="24"/>
      <w:szCs w:val="24"/>
      <w:lang w:val="sq-AL"/>
    </w:rPr>
  </w:style>
  <w:style w:type="character" w:customStyle="1" w:styleId="NoSpacingChar">
    <w:name w:val="No Spacing Char"/>
    <w:link w:val="NoSpacing"/>
    <w:uiPriority w:val="1"/>
    <w:rsid w:val="001A2BCF"/>
    <w:rPr>
      <w:rFonts w:ascii="Times New Roman" w:eastAsia="Times New Roman" w:hAnsi="Times New Roman" w:cs="Times New Roman"/>
      <w:sz w:val="24"/>
      <w:szCs w:val="24"/>
      <w:lang w:val="sq-AL"/>
    </w:rPr>
  </w:style>
  <w:style w:type="paragraph" w:styleId="ListParagraph">
    <w:name w:val="List Paragraph"/>
    <w:basedOn w:val="Normal"/>
    <w:link w:val="ListParagraphChar"/>
    <w:uiPriority w:val="34"/>
    <w:qFormat/>
    <w:rsid w:val="00653E84"/>
    <w:pPr>
      <w:spacing w:after="160" w:line="259" w:lineRule="auto"/>
      <w:ind w:left="720"/>
      <w:contextualSpacing/>
    </w:pPr>
    <w:rPr>
      <w:rFonts w:ascii="Calibri" w:eastAsia="Calibri" w:hAnsi="Calibri" w:cs="Times New Roman"/>
      <w:lang w:val="en-GB"/>
    </w:rPr>
  </w:style>
  <w:style w:type="character" w:customStyle="1" w:styleId="ListParagraphChar">
    <w:name w:val="List Paragraph Char"/>
    <w:link w:val="ListParagraph"/>
    <w:uiPriority w:val="34"/>
    <w:locked/>
    <w:rsid w:val="00653E84"/>
    <w:rPr>
      <w:rFonts w:ascii="Calibri" w:eastAsia="Calibri" w:hAnsi="Calibri" w:cs="Times New Roman"/>
      <w:lang w:val="en-GB"/>
    </w:rPr>
  </w:style>
  <w:style w:type="character" w:customStyle="1" w:styleId="Marker">
    <w:name w:val="Marker"/>
    <w:rsid w:val="00403BD6"/>
    <w:rPr>
      <w:color w:val="0000FF"/>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41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303607C17C45548B8EACC65B9C305C8" ma:contentTypeVersion="" ma:contentTypeDescription="" ma:contentTypeScope="" ma:versionID="00fd3951e65e4f76d68b33843499347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0x004303607C17C45548B8EACC65B9C305C8</ContentTypeId>
  </documentManagement>
</p:properties>
</file>

<file path=customXml/itemProps1.xml><?xml version="1.0" encoding="utf-8"?>
<ds:datastoreItem xmlns:ds="http://schemas.openxmlformats.org/officeDocument/2006/customXml" ds:itemID="{E46AD1E5-F813-4CFA-A993-6563E3579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C8E40-0692-45BF-9A48-F05C1C02041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5187</Words>
  <Characters>29568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Relacioni shoqerues</vt:lpstr>
    </vt:vector>
  </TitlesOfParts>
  <Company/>
  <LinksUpToDate>false</LinksUpToDate>
  <CharactersWithSpaces>34686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shoqerues</dc:title>
  <dc:subject/>
  <dc:creator>Acer</dc:creator>
  <cp:keywords/>
  <dc:description/>
  <cp:lastModifiedBy>Alma Dylgjeri</cp:lastModifiedBy>
  <cp:revision>2</cp:revision>
  <cp:lastPrinted>2020-04-30T12:29:00Z</cp:lastPrinted>
  <dcterms:created xsi:type="dcterms:W3CDTF">2020-08-18T11:02:00Z</dcterms:created>
  <dcterms:modified xsi:type="dcterms:W3CDTF">2020-08-18T11:02:00Z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0x0101009E31FD2017CF8D42AF136DDADBF7D1D4</vt:lpwstr>
  </property>
</Properties>
</file>